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754" w:rsidRPr="004638BB" w:rsidRDefault="002C16DA" w:rsidP="00F57754">
      <w:pPr>
        <w:pStyle w:val="Heading1"/>
        <w:tabs>
          <w:tab w:val="left" w:pos="9266"/>
        </w:tabs>
        <w:rPr>
          <w:rFonts w:asciiTheme="minorHAnsi" w:hAnsiTheme="minorHAnsi"/>
          <w:sz w:val="22"/>
          <w:szCs w:val="22"/>
        </w:rPr>
      </w:pPr>
      <w:r>
        <w:rPr>
          <w:rFonts w:asciiTheme="minorHAnsi" w:hAnsiTheme="minorHAnsi"/>
          <w:noProof/>
          <w:sz w:val="22"/>
          <w:szCs w:val="22"/>
          <w:lang w:eastAsia="en-GB"/>
        </w:rPr>
        <w:drawing>
          <wp:anchor distT="0" distB="0" distL="114935" distR="114935" simplePos="0" relativeHeight="251661312" behindDoc="0" locked="0" layoutInCell="1" allowOverlap="1">
            <wp:simplePos x="0" y="0"/>
            <wp:positionH relativeFrom="column">
              <wp:posOffset>188595</wp:posOffset>
            </wp:positionH>
            <wp:positionV relativeFrom="paragraph">
              <wp:posOffset>-61595</wp:posOffset>
            </wp:positionV>
            <wp:extent cx="1501775" cy="999490"/>
            <wp:effectExtent l="1905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01775" cy="999490"/>
                    </a:xfrm>
                    <a:prstGeom prst="rect">
                      <a:avLst/>
                    </a:prstGeom>
                    <a:solidFill>
                      <a:srgbClr val="FFFFFF"/>
                    </a:solidFill>
                  </pic:spPr>
                </pic:pic>
              </a:graphicData>
            </a:graphic>
          </wp:anchor>
        </w:drawing>
      </w:r>
      <w:r w:rsidR="004638BB" w:rsidRPr="004638BB">
        <w:rPr>
          <w:rFonts w:asciiTheme="minorHAnsi" w:hAnsiTheme="minorHAnsi"/>
          <w:noProof/>
          <w:sz w:val="22"/>
          <w:szCs w:val="22"/>
          <w:lang w:eastAsia="en-GB"/>
        </w:rPr>
        <w:drawing>
          <wp:anchor distT="0" distB="0" distL="0" distR="0" simplePos="0" relativeHeight="251660288" behindDoc="0" locked="0" layoutInCell="1" allowOverlap="1">
            <wp:simplePos x="0" y="0"/>
            <wp:positionH relativeFrom="column">
              <wp:posOffset>3854723</wp:posOffset>
            </wp:positionH>
            <wp:positionV relativeFrom="paragraph">
              <wp:posOffset>14786</wp:posOffset>
            </wp:positionV>
            <wp:extent cx="2582636" cy="734150"/>
            <wp:effectExtent l="19050" t="0" r="8164"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587540" cy="735544"/>
                    </a:xfrm>
                    <a:prstGeom prst="rect">
                      <a:avLst/>
                    </a:prstGeom>
                    <a:solidFill>
                      <a:srgbClr val="FFFFFF"/>
                    </a:solidFill>
                  </pic:spPr>
                </pic:pic>
              </a:graphicData>
            </a:graphic>
          </wp:anchor>
        </w:drawing>
      </w:r>
      <w:r w:rsidR="00F57754" w:rsidRPr="004638BB">
        <w:rPr>
          <w:rFonts w:asciiTheme="minorHAnsi" w:eastAsia="Verdana" w:hAnsiTheme="minorHAnsi"/>
          <w:i/>
          <w:color w:val="FFFFFF"/>
          <w:sz w:val="22"/>
          <w:szCs w:val="22"/>
        </w:rPr>
        <w:t xml:space="preserve">                                </w:t>
      </w:r>
      <w:r w:rsidR="00F57754" w:rsidRPr="004638BB">
        <w:rPr>
          <w:rFonts w:asciiTheme="minorHAnsi" w:hAnsiTheme="minorHAnsi"/>
          <w:sz w:val="22"/>
          <w:szCs w:val="22"/>
        </w:rPr>
        <w:t xml:space="preserve">                                    </w:t>
      </w:r>
      <w:r w:rsidR="004638BB" w:rsidRPr="004638BB">
        <w:rPr>
          <w:rFonts w:asciiTheme="minorHAnsi" w:hAnsiTheme="minorHAnsi"/>
          <w:sz w:val="22"/>
          <w:szCs w:val="22"/>
        </w:rPr>
        <w:tab/>
      </w:r>
      <w:r w:rsidR="004638BB" w:rsidRPr="004638BB">
        <w:rPr>
          <w:rFonts w:asciiTheme="minorHAnsi" w:hAnsiTheme="minorHAnsi"/>
          <w:sz w:val="22"/>
          <w:szCs w:val="22"/>
        </w:rPr>
        <w:tab/>
      </w:r>
    </w:p>
    <w:p w:rsidR="00F57754" w:rsidRPr="004638BB" w:rsidRDefault="00F57754" w:rsidP="00F57754">
      <w:pPr>
        <w:pStyle w:val="Heading1"/>
        <w:tabs>
          <w:tab w:val="left" w:pos="9266"/>
        </w:tabs>
        <w:rPr>
          <w:rFonts w:asciiTheme="minorHAnsi" w:hAnsiTheme="minorHAnsi"/>
          <w:sz w:val="22"/>
          <w:szCs w:val="22"/>
        </w:rPr>
      </w:pPr>
      <w:r w:rsidRPr="004638BB">
        <w:rPr>
          <w:rFonts w:asciiTheme="minorHAnsi" w:hAnsiTheme="minorHAnsi"/>
          <w:sz w:val="22"/>
          <w:szCs w:val="22"/>
        </w:rPr>
        <w:t xml:space="preserve">                                  </w:t>
      </w:r>
    </w:p>
    <w:p w:rsidR="00F57754" w:rsidRPr="004638BB" w:rsidRDefault="00F57754" w:rsidP="00F57754">
      <w:pPr>
        <w:rPr>
          <w:rFonts w:asciiTheme="minorHAnsi" w:hAnsiTheme="minorHAnsi"/>
          <w:sz w:val="22"/>
          <w:szCs w:val="22"/>
        </w:rPr>
      </w:pPr>
    </w:p>
    <w:p w:rsidR="00F57754" w:rsidRPr="004638BB" w:rsidRDefault="00F57754" w:rsidP="004638BB">
      <w:pPr>
        <w:pStyle w:val="Heading1"/>
        <w:numPr>
          <w:ilvl w:val="0"/>
          <w:numId w:val="0"/>
        </w:numPr>
        <w:jc w:val="right"/>
        <w:rPr>
          <w:rFonts w:asciiTheme="minorHAnsi" w:eastAsia="Verdana" w:hAnsiTheme="minorHAnsi" w:cs="Arial"/>
          <w:i/>
          <w:iCs/>
          <w:sz w:val="22"/>
          <w:szCs w:val="22"/>
        </w:rPr>
      </w:pPr>
    </w:p>
    <w:p w:rsidR="00F57754" w:rsidRPr="004638BB" w:rsidRDefault="00F57754" w:rsidP="00F57754">
      <w:pPr>
        <w:pStyle w:val="Heading1"/>
        <w:numPr>
          <w:ilvl w:val="0"/>
          <w:numId w:val="0"/>
        </w:numPr>
        <w:jc w:val="center"/>
        <w:rPr>
          <w:rFonts w:asciiTheme="minorHAnsi" w:eastAsia="Verdana" w:hAnsiTheme="minorHAnsi" w:cs="Arial"/>
          <w:i/>
          <w:iCs/>
          <w:sz w:val="22"/>
          <w:szCs w:val="22"/>
        </w:rPr>
      </w:pPr>
    </w:p>
    <w:p w:rsidR="00F57754" w:rsidRPr="002C16DA" w:rsidRDefault="00F57754" w:rsidP="00F57754">
      <w:pPr>
        <w:pStyle w:val="Heading1"/>
        <w:numPr>
          <w:ilvl w:val="0"/>
          <w:numId w:val="0"/>
        </w:numPr>
        <w:rPr>
          <w:rFonts w:asciiTheme="minorHAnsi" w:eastAsia="Verdana" w:hAnsiTheme="minorHAnsi" w:cs="Arial"/>
          <w:i/>
          <w:iCs/>
          <w:sz w:val="16"/>
          <w:szCs w:val="16"/>
        </w:rPr>
      </w:pPr>
    </w:p>
    <w:p w:rsidR="004638BB" w:rsidRPr="004638BB" w:rsidRDefault="004638BB" w:rsidP="004638BB">
      <w:pPr>
        <w:pStyle w:val="Heading1"/>
        <w:numPr>
          <w:ilvl w:val="0"/>
          <w:numId w:val="0"/>
        </w:numPr>
        <w:rPr>
          <w:rFonts w:asciiTheme="minorHAnsi" w:eastAsia="Verdana" w:hAnsiTheme="minorHAnsi" w:cs="Arial"/>
          <w:i/>
          <w:iCs/>
          <w:color w:val="auto"/>
          <w:sz w:val="22"/>
          <w:szCs w:val="22"/>
        </w:rPr>
      </w:pPr>
    </w:p>
    <w:p w:rsidR="00F57754" w:rsidRPr="004638BB" w:rsidRDefault="00F57754" w:rsidP="006D4191">
      <w:pPr>
        <w:pStyle w:val="Heading1"/>
        <w:numPr>
          <w:ilvl w:val="0"/>
          <w:numId w:val="0"/>
        </w:numPr>
        <w:jc w:val="center"/>
        <w:rPr>
          <w:rFonts w:asciiTheme="minorHAnsi" w:eastAsia="Verdana" w:hAnsiTheme="minorHAnsi" w:cs="Arial"/>
          <w:i/>
          <w:iCs/>
          <w:color w:val="auto"/>
          <w:sz w:val="24"/>
          <w:szCs w:val="24"/>
        </w:rPr>
      </w:pPr>
      <w:r w:rsidRPr="004638BB">
        <w:rPr>
          <w:rFonts w:asciiTheme="minorHAnsi" w:eastAsia="Verdana" w:hAnsiTheme="minorHAnsi" w:cs="Arial"/>
          <w:i/>
          <w:iCs/>
          <w:color w:val="auto"/>
          <w:sz w:val="24"/>
          <w:szCs w:val="24"/>
        </w:rPr>
        <w:t>RCEM &amp; CIBS Conference</w:t>
      </w:r>
    </w:p>
    <w:p w:rsidR="00F57754" w:rsidRPr="004638BB" w:rsidRDefault="00F57754" w:rsidP="006D4191">
      <w:pPr>
        <w:jc w:val="center"/>
        <w:rPr>
          <w:rFonts w:asciiTheme="minorHAnsi" w:eastAsia="Verdana" w:hAnsiTheme="minorHAnsi" w:cs="Arial"/>
          <w:i/>
          <w:iCs/>
          <w:color w:val="auto"/>
        </w:rPr>
      </w:pPr>
    </w:p>
    <w:p w:rsidR="00F57754" w:rsidRPr="00882AC6" w:rsidRDefault="00F57754" w:rsidP="00882AC6">
      <w:pPr>
        <w:pStyle w:val="Heading1"/>
        <w:jc w:val="center"/>
        <w:rPr>
          <w:rFonts w:asciiTheme="minorHAnsi" w:eastAsia="Verdana" w:hAnsiTheme="minorHAnsi" w:cs="Arial"/>
          <w:color w:val="auto"/>
          <w:sz w:val="28"/>
          <w:szCs w:val="28"/>
          <w:shd w:val="clear" w:color="auto" w:fill="FFFF00"/>
        </w:rPr>
      </w:pPr>
      <w:r w:rsidRPr="00F12A6A">
        <w:rPr>
          <w:rFonts w:asciiTheme="minorHAnsi" w:eastAsia="Verdana" w:hAnsiTheme="minorHAnsi" w:cs="Arial"/>
          <w:color w:val="auto"/>
          <w:sz w:val="28"/>
          <w:szCs w:val="28"/>
        </w:rPr>
        <w:t>‘Oil and Gas Modelling</w:t>
      </w:r>
    </w:p>
    <w:p w:rsidR="00F57754" w:rsidRPr="004638BB" w:rsidRDefault="00106461" w:rsidP="006D4191">
      <w:pPr>
        <w:pStyle w:val="Heading1"/>
        <w:numPr>
          <w:ilvl w:val="0"/>
          <w:numId w:val="0"/>
        </w:numPr>
        <w:jc w:val="center"/>
        <w:rPr>
          <w:rFonts w:asciiTheme="minorHAnsi" w:eastAsia="Verdana" w:hAnsiTheme="minorHAnsi" w:cs="Arial"/>
          <w:bCs w:val="0"/>
          <w:color w:val="auto"/>
          <w:sz w:val="24"/>
          <w:szCs w:val="24"/>
          <w:u w:val="single"/>
        </w:rPr>
      </w:pPr>
      <w:r>
        <w:rPr>
          <w:rFonts w:asciiTheme="minorHAnsi" w:eastAsia="Verdana" w:hAnsiTheme="minorHAnsi" w:cs="Arial"/>
          <w:i/>
          <w:iCs/>
          <w:color w:val="auto"/>
          <w:sz w:val="24"/>
          <w:szCs w:val="24"/>
        </w:rPr>
        <w:t>Monday, 29th</w:t>
      </w:r>
      <w:r w:rsidR="006D4191">
        <w:rPr>
          <w:rFonts w:asciiTheme="minorHAnsi" w:eastAsia="Verdana" w:hAnsiTheme="minorHAnsi" w:cs="Arial"/>
          <w:i/>
          <w:iCs/>
          <w:color w:val="auto"/>
          <w:sz w:val="24"/>
          <w:szCs w:val="24"/>
        </w:rPr>
        <w:t xml:space="preserve"> October 201</w:t>
      </w:r>
      <w:r w:rsidR="00456ABA">
        <w:rPr>
          <w:rFonts w:asciiTheme="minorHAnsi" w:eastAsia="Verdana" w:hAnsiTheme="minorHAnsi" w:cs="Arial"/>
          <w:i/>
          <w:iCs/>
          <w:color w:val="auto"/>
          <w:sz w:val="24"/>
          <w:szCs w:val="24"/>
        </w:rPr>
        <w:t xml:space="preserve">2 </w:t>
      </w:r>
      <w:r w:rsidR="00F57754" w:rsidRPr="004638BB">
        <w:rPr>
          <w:rFonts w:asciiTheme="minorHAnsi" w:eastAsia="Verdana" w:hAnsiTheme="minorHAnsi" w:cs="Arial"/>
          <w:i/>
          <w:iCs/>
          <w:color w:val="auto"/>
          <w:sz w:val="24"/>
          <w:szCs w:val="24"/>
        </w:rPr>
        <w:t>– Energy Institute, London</w:t>
      </w:r>
    </w:p>
    <w:p w:rsidR="00F57754" w:rsidRPr="004638BB" w:rsidRDefault="00F57754" w:rsidP="002C16DA">
      <w:pPr>
        <w:pStyle w:val="NormalWeb"/>
        <w:spacing w:before="240" w:after="120"/>
        <w:jc w:val="center"/>
        <w:rPr>
          <w:rStyle w:val="Hyperlink"/>
          <w:rFonts w:asciiTheme="minorHAnsi" w:hAnsiTheme="minorHAnsi" w:cs="Arial"/>
          <w:b/>
        </w:rPr>
      </w:pPr>
      <w:r w:rsidRPr="004638BB">
        <w:rPr>
          <w:rStyle w:val="Hyperlink"/>
          <w:rFonts w:asciiTheme="minorHAnsi" w:hAnsiTheme="minorHAnsi" w:cs="Arial"/>
          <w:b/>
        </w:rPr>
        <w:t>www.rcem.eu/oilgas2012</w:t>
      </w:r>
    </w:p>
    <w:p w:rsidR="00F57754" w:rsidRPr="004638BB" w:rsidRDefault="00F57754" w:rsidP="00F57754">
      <w:pPr>
        <w:pStyle w:val="Heading2"/>
        <w:spacing w:before="60" w:line="216" w:lineRule="auto"/>
        <w:jc w:val="both"/>
        <w:rPr>
          <w:rFonts w:asciiTheme="minorHAnsi" w:eastAsia="Verdana" w:hAnsiTheme="minorHAnsi" w:cs="Arial"/>
          <w:bCs w:val="0"/>
          <w:i w:val="0"/>
          <w:iCs w:val="0"/>
          <w:sz w:val="22"/>
          <w:szCs w:val="22"/>
        </w:rPr>
      </w:pPr>
    </w:p>
    <w:p w:rsidR="00F57754" w:rsidRPr="004638BB" w:rsidRDefault="00F57754" w:rsidP="00F57754">
      <w:pPr>
        <w:pStyle w:val="Heading2"/>
        <w:jc w:val="both"/>
        <w:rPr>
          <w:rFonts w:asciiTheme="minorHAnsi" w:eastAsia="Verdana" w:hAnsiTheme="minorHAnsi" w:cs="Arial"/>
          <w:sz w:val="22"/>
          <w:szCs w:val="22"/>
        </w:rPr>
      </w:pPr>
      <w:r w:rsidRPr="004638BB">
        <w:rPr>
          <w:rFonts w:asciiTheme="minorHAnsi" w:eastAsia="Verdana" w:hAnsiTheme="minorHAnsi" w:cs="Arial"/>
          <w:sz w:val="22"/>
          <w:szCs w:val="22"/>
        </w:rPr>
        <w:t>About</w:t>
      </w:r>
    </w:p>
    <w:p w:rsidR="00F57754" w:rsidRPr="004638BB" w:rsidRDefault="00F57754" w:rsidP="00F57754">
      <w:pPr>
        <w:pStyle w:val="NormalWeb"/>
        <w:spacing w:before="0" w:after="0"/>
        <w:jc w:val="both"/>
        <w:rPr>
          <w:rFonts w:asciiTheme="minorHAnsi" w:eastAsia="Verdana" w:hAnsiTheme="minorHAnsi" w:cs="Arial"/>
          <w:bCs/>
          <w:iCs/>
          <w:sz w:val="22"/>
          <w:szCs w:val="22"/>
        </w:rPr>
      </w:pPr>
      <w:r w:rsidRPr="004638BB">
        <w:rPr>
          <w:rFonts w:asciiTheme="minorHAnsi" w:eastAsia="Verdana" w:hAnsiTheme="minorHAnsi" w:cs="Arial"/>
          <w:bCs/>
          <w:iCs/>
          <w:sz w:val="22"/>
          <w:szCs w:val="22"/>
        </w:rPr>
        <w:t xml:space="preserve">The joint Conference of the Research Centre for Energy Management (RCEM) at ESCP Europe Business School and the </w:t>
      </w:r>
      <w:r w:rsidRPr="004638BB">
        <w:rPr>
          <w:rFonts w:asciiTheme="minorHAnsi" w:eastAsia="Verdana" w:hAnsiTheme="minorHAnsi" w:cs="Arial"/>
          <w:iCs/>
          <w:sz w:val="22"/>
          <w:szCs w:val="22"/>
        </w:rPr>
        <w:t>Centre of International Business and Sustainability</w:t>
      </w:r>
      <w:r w:rsidRPr="004638BB">
        <w:rPr>
          <w:rFonts w:asciiTheme="minorHAnsi" w:eastAsia="Verdana" w:hAnsiTheme="minorHAnsi" w:cs="Arial"/>
          <w:bCs/>
          <w:iCs/>
          <w:sz w:val="22"/>
          <w:szCs w:val="22"/>
        </w:rPr>
        <w:t xml:space="preserve"> (CIBS) at London Metropolitan Business School (LMBS) will take place</w:t>
      </w:r>
      <w:r w:rsidRPr="004638BB">
        <w:rPr>
          <w:rFonts w:asciiTheme="minorHAnsi" w:eastAsia="Verdana" w:hAnsiTheme="minorHAnsi" w:cs="Arial"/>
          <w:color w:val="000000"/>
          <w:sz w:val="22"/>
          <w:szCs w:val="22"/>
        </w:rPr>
        <w:t xml:space="preserve"> on October 2</w:t>
      </w:r>
      <w:r w:rsidR="00456ABA">
        <w:rPr>
          <w:rFonts w:asciiTheme="minorHAnsi" w:eastAsia="Verdana" w:hAnsiTheme="minorHAnsi" w:cs="Arial"/>
          <w:color w:val="000000"/>
          <w:sz w:val="22"/>
          <w:szCs w:val="22"/>
        </w:rPr>
        <w:t>9th</w:t>
      </w:r>
      <w:r w:rsidR="00F12A6A">
        <w:rPr>
          <w:rFonts w:asciiTheme="minorHAnsi" w:eastAsia="Verdana" w:hAnsiTheme="minorHAnsi" w:cs="Arial"/>
          <w:color w:val="000000"/>
          <w:sz w:val="22"/>
          <w:szCs w:val="22"/>
        </w:rPr>
        <w:t xml:space="preserve"> from 14.</w:t>
      </w:r>
      <w:r w:rsidR="00B20E58">
        <w:rPr>
          <w:rFonts w:asciiTheme="minorHAnsi" w:eastAsia="Verdana" w:hAnsiTheme="minorHAnsi" w:cs="Arial"/>
          <w:color w:val="000000"/>
          <w:sz w:val="22"/>
          <w:szCs w:val="22"/>
        </w:rPr>
        <w:t>0</w:t>
      </w:r>
      <w:r w:rsidR="00F12A6A">
        <w:rPr>
          <w:rFonts w:asciiTheme="minorHAnsi" w:eastAsia="Verdana" w:hAnsiTheme="minorHAnsi" w:cs="Arial"/>
          <w:color w:val="000000"/>
          <w:sz w:val="22"/>
          <w:szCs w:val="22"/>
        </w:rPr>
        <w:t xml:space="preserve">0 to 17.30 </w:t>
      </w:r>
      <w:r w:rsidRPr="004638BB">
        <w:rPr>
          <w:rFonts w:asciiTheme="minorHAnsi" w:eastAsia="Verdana" w:hAnsiTheme="minorHAnsi" w:cs="Arial"/>
          <w:color w:val="000000"/>
          <w:sz w:val="22"/>
          <w:szCs w:val="22"/>
        </w:rPr>
        <w:t xml:space="preserve">at the Energy </w:t>
      </w:r>
      <w:r w:rsidRPr="004638BB">
        <w:rPr>
          <w:rFonts w:asciiTheme="minorHAnsi" w:eastAsia="Verdana" w:hAnsiTheme="minorHAnsi" w:cs="Arial"/>
          <w:bCs/>
          <w:iCs/>
          <w:sz w:val="22"/>
          <w:szCs w:val="22"/>
        </w:rPr>
        <w:t xml:space="preserve">Institute in London. </w:t>
      </w:r>
    </w:p>
    <w:p w:rsidR="00F57754" w:rsidRPr="002C16DA" w:rsidRDefault="00F57754" w:rsidP="00F57754">
      <w:pPr>
        <w:pStyle w:val="NormalWeb"/>
        <w:spacing w:before="0" w:after="0"/>
        <w:jc w:val="both"/>
        <w:rPr>
          <w:rFonts w:asciiTheme="minorHAnsi" w:eastAsia="Verdana" w:hAnsiTheme="minorHAnsi" w:cs="Arial"/>
          <w:bCs/>
          <w:iCs/>
          <w:sz w:val="16"/>
          <w:szCs w:val="16"/>
        </w:rPr>
      </w:pPr>
    </w:p>
    <w:p w:rsidR="00F57754" w:rsidRPr="004638BB" w:rsidRDefault="00F57754" w:rsidP="00F57754">
      <w:pPr>
        <w:pStyle w:val="NormalWeb"/>
        <w:spacing w:before="0" w:after="0"/>
        <w:jc w:val="both"/>
        <w:rPr>
          <w:rFonts w:asciiTheme="minorHAnsi" w:eastAsia="Verdana" w:hAnsiTheme="minorHAnsi" w:cs="Arial"/>
          <w:bCs/>
          <w:iCs/>
          <w:sz w:val="22"/>
          <w:szCs w:val="22"/>
        </w:rPr>
      </w:pPr>
      <w:r w:rsidRPr="004638BB">
        <w:rPr>
          <w:rFonts w:asciiTheme="minorHAnsi" w:eastAsia="Verdana" w:hAnsiTheme="minorHAnsi" w:cs="Arial"/>
          <w:bCs/>
          <w:iCs/>
          <w:sz w:val="22"/>
          <w:szCs w:val="22"/>
        </w:rPr>
        <w:t xml:space="preserve">The meeting aims to provide a forum for world-leading researchers and practitioners to exchange ideas and to present novel research results on the theory and modern practice of oil and gas modelling. </w:t>
      </w:r>
    </w:p>
    <w:p w:rsidR="00F57754" w:rsidRPr="002C16DA" w:rsidRDefault="00F57754" w:rsidP="00F57754">
      <w:pPr>
        <w:pStyle w:val="NormalWeb"/>
        <w:spacing w:before="0" w:after="0"/>
        <w:jc w:val="both"/>
        <w:rPr>
          <w:rFonts w:asciiTheme="minorHAnsi" w:eastAsia="Verdana" w:hAnsiTheme="minorHAnsi" w:cs="Arial"/>
          <w:bCs/>
          <w:iCs/>
          <w:sz w:val="16"/>
          <w:szCs w:val="16"/>
        </w:rPr>
      </w:pPr>
    </w:p>
    <w:p w:rsidR="00F57754" w:rsidRPr="004638BB" w:rsidRDefault="00F57754" w:rsidP="00F57754">
      <w:pPr>
        <w:pStyle w:val="NormalWeb"/>
        <w:spacing w:before="0" w:after="0"/>
        <w:jc w:val="both"/>
        <w:rPr>
          <w:rFonts w:asciiTheme="minorHAnsi" w:eastAsia="Verdana" w:hAnsiTheme="minorHAnsi" w:cs="Arial"/>
          <w:sz w:val="22"/>
          <w:szCs w:val="22"/>
        </w:rPr>
      </w:pPr>
      <w:r w:rsidRPr="004638BB">
        <w:rPr>
          <w:rFonts w:asciiTheme="minorHAnsi" w:eastAsia="Verdana" w:hAnsiTheme="minorHAnsi" w:cs="Arial"/>
          <w:bCs/>
          <w:iCs/>
          <w:sz w:val="22"/>
          <w:szCs w:val="22"/>
        </w:rPr>
        <w:t>During the conference, CIBS and RCEM will also present a joint research programme which aims to advance the thinking and modelling frameworks for evidence-based energy policy and investment decisions, with a particular</w:t>
      </w:r>
      <w:r w:rsidRPr="004638BB">
        <w:rPr>
          <w:rFonts w:asciiTheme="minorHAnsi" w:eastAsia="Verdana" w:hAnsiTheme="minorHAnsi" w:cs="Arial"/>
          <w:sz w:val="22"/>
          <w:szCs w:val="22"/>
        </w:rPr>
        <w:t xml:space="preserve"> focus on oil and gas trading and security.  </w:t>
      </w:r>
    </w:p>
    <w:p w:rsidR="00F57754" w:rsidRPr="004638BB" w:rsidRDefault="00F57754" w:rsidP="00F57754">
      <w:pPr>
        <w:pStyle w:val="Heading2"/>
        <w:spacing w:before="60" w:line="216" w:lineRule="auto"/>
        <w:jc w:val="both"/>
        <w:rPr>
          <w:rFonts w:asciiTheme="minorHAnsi" w:eastAsia="Verdana" w:hAnsiTheme="minorHAnsi" w:cs="Arial"/>
          <w:bCs w:val="0"/>
          <w:i w:val="0"/>
          <w:iCs w:val="0"/>
          <w:color w:val="595959"/>
          <w:sz w:val="22"/>
          <w:szCs w:val="22"/>
        </w:rPr>
      </w:pPr>
    </w:p>
    <w:p w:rsidR="002C16DA" w:rsidRPr="002C16DA" w:rsidRDefault="00882AC6" w:rsidP="002C16DA">
      <w:pPr>
        <w:pStyle w:val="Heading2"/>
        <w:jc w:val="both"/>
        <w:rPr>
          <w:rFonts w:asciiTheme="minorHAnsi" w:eastAsia="Verdana" w:hAnsiTheme="minorHAnsi" w:cs="Arial"/>
          <w:sz w:val="22"/>
          <w:szCs w:val="22"/>
        </w:rPr>
      </w:pPr>
      <w:r w:rsidRPr="00882AC6">
        <w:rPr>
          <w:rFonts w:asciiTheme="minorHAnsi" w:eastAsia="Verdana" w:hAnsiTheme="minorHAnsi" w:cs="Arial"/>
          <w:sz w:val="22"/>
          <w:szCs w:val="22"/>
        </w:rPr>
        <w:t>Programme</w:t>
      </w:r>
    </w:p>
    <w:p w:rsidR="00882AC6" w:rsidRPr="00882AC6" w:rsidRDefault="00882AC6" w:rsidP="002C16DA">
      <w:pPr>
        <w:pStyle w:val="NormalWeb"/>
        <w:spacing w:before="0" w:after="0"/>
        <w:ind w:left="284"/>
        <w:jc w:val="both"/>
        <w:rPr>
          <w:rFonts w:asciiTheme="minorHAnsi" w:eastAsia="Verdana" w:hAnsiTheme="minorHAnsi" w:cs="Arial"/>
          <w:b/>
          <w:bCs/>
          <w:iCs/>
          <w:sz w:val="22"/>
          <w:szCs w:val="22"/>
        </w:rPr>
      </w:pPr>
      <w:r w:rsidRPr="002C16DA">
        <w:rPr>
          <w:rFonts w:asciiTheme="minorHAnsi" w:eastAsia="Verdana" w:hAnsiTheme="minorHAnsi" w:cs="Arial"/>
          <w:b/>
          <w:bCs/>
          <w:iCs/>
          <w:sz w:val="22"/>
          <w:szCs w:val="22"/>
        </w:rPr>
        <w:t>2.00pm -2.15pm: Welcome Coffee</w:t>
      </w:r>
    </w:p>
    <w:p w:rsidR="00882AC6" w:rsidRPr="00882AC6" w:rsidRDefault="00882AC6" w:rsidP="002C16DA">
      <w:pPr>
        <w:pStyle w:val="NormalWeb"/>
        <w:spacing w:before="0" w:after="0"/>
        <w:ind w:left="284"/>
        <w:jc w:val="both"/>
        <w:rPr>
          <w:rFonts w:asciiTheme="minorHAnsi" w:eastAsia="Verdana" w:hAnsiTheme="minorHAnsi" w:cs="Arial"/>
          <w:bCs/>
          <w:iCs/>
          <w:sz w:val="22"/>
          <w:szCs w:val="22"/>
        </w:rPr>
      </w:pPr>
      <w:r w:rsidRPr="002C16DA">
        <w:rPr>
          <w:rFonts w:asciiTheme="minorHAnsi" w:eastAsia="Verdana" w:hAnsiTheme="minorHAnsi" w:cs="Arial"/>
          <w:b/>
          <w:bCs/>
          <w:iCs/>
          <w:sz w:val="22"/>
          <w:szCs w:val="22"/>
        </w:rPr>
        <w:t xml:space="preserve">2.15pm-2.30pm: Opening speech by Dr. Kostas </w:t>
      </w:r>
      <w:proofErr w:type="spellStart"/>
      <w:r w:rsidRPr="002C16DA">
        <w:rPr>
          <w:rFonts w:asciiTheme="minorHAnsi" w:eastAsia="Verdana" w:hAnsiTheme="minorHAnsi" w:cs="Arial"/>
          <w:b/>
          <w:bCs/>
          <w:iCs/>
          <w:sz w:val="22"/>
          <w:szCs w:val="22"/>
        </w:rPr>
        <w:t>Andriosopoulos</w:t>
      </w:r>
      <w:proofErr w:type="spellEnd"/>
      <w:r w:rsidRPr="00882AC6">
        <w:rPr>
          <w:rFonts w:asciiTheme="minorHAnsi" w:eastAsia="Verdana" w:hAnsiTheme="minorHAnsi" w:cs="Arial"/>
          <w:bCs/>
          <w:iCs/>
          <w:sz w:val="22"/>
          <w:szCs w:val="22"/>
        </w:rPr>
        <w:t>, RCEM Director, ESCP Europe Business School</w:t>
      </w:r>
    </w:p>
    <w:p w:rsidR="00882AC6" w:rsidRPr="00882AC6" w:rsidRDefault="00882AC6" w:rsidP="002C16DA">
      <w:pPr>
        <w:pStyle w:val="NormalWeb"/>
        <w:spacing w:before="0" w:after="0"/>
        <w:ind w:left="284"/>
        <w:jc w:val="both"/>
        <w:rPr>
          <w:rFonts w:asciiTheme="minorHAnsi" w:eastAsia="Verdana" w:hAnsiTheme="minorHAnsi" w:cs="Arial"/>
          <w:b/>
          <w:bCs/>
          <w:iCs/>
          <w:sz w:val="22"/>
          <w:szCs w:val="22"/>
        </w:rPr>
      </w:pPr>
      <w:r w:rsidRPr="002C16DA">
        <w:rPr>
          <w:rFonts w:asciiTheme="minorHAnsi" w:eastAsia="Verdana" w:hAnsiTheme="minorHAnsi" w:cs="Arial"/>
          <w:b/>
          <w:bCs/>
          <w:iCs/>
          <w:sz w:val="22"/>
          <w:szCs w:val="22"/>
        </w:rPr>
        <w:t>2.30pm-4.30pm:</w:t>
      </w:r>
      <w:r w:rsidRPr="00882AC6">
        <w:rPr>
          <w:rFonts w:asciiTheme="minorHAnsi" w:eastAsia="Verdana" w:hAnsiTheme="minorHAnsi" w:cs="Arial"/>
          <w:b/>
          <w:bCs/>
          <w:iCs/>
          <w:sz w:val="22"/>
          <w:szCs w:val="22"/>
        </w:rPr>
        <w:t xml:space="preserve"> Speeches by:</w:t>
      </w:r>
    </w:p>
    <w:p w:rsidR="00882AC6" w:rsidRPr="00882AC6" w:rsidRDefault="00882AC6" w:rsidP="002C16DA">
      <w:pPr>
        <w:pStyle w:val="NormalWeb"/>
        <w:spacing w:before="0" w:after="0"/>
        <w:ind w:left="284"/>
        <w:jc w:val="both"/>
        <w:rPr>
          <w:rFonts w:asciiTheme="minorHAnsi" w:eastAsia="Verdana" w:hAnsiTheme="minorHAnsi" w:cs="Arial"/>
          <w:bCs/>
          <w:iCs/>
          <w:sz w:val="22"/>
          <w:szCs w:val="22"/>
        </w:rPr>
      </w:pPr>
      <w:r w:rsidRPr="002C16DA">
        <w:rPr>
          <w:rFonts w:asciiTheme="minorHAnsi" w:eastAsia="Verdana" w:hAnsiTheme="minorHAnsi" w:cs="Arial"/>
          <w:b/>
          <w:bCs/>
          <w:iCs/>
          <w:sz w:val="22"/>
          <w:szCs w:val="22"/>
        </w:rPr>
        <w:t>Prof. Michael Jefferson</w:t>
      </w:r>
      <w:r w:rsidRPr="00882AC6">
        <w:rPr>
          <w:rFonts w:asciiTheme="minorHAnsi" w:eastAsia="Verdana" w:hAnsiTheme="minorHAnsi" w:cs="Arial"/>
          <w:bCs/>
          <w:iCs/>
          <w:sz w:val="22"/>
          <w:szCs w:val="22"/>
        </w:rPr>
        <w:t>, CIBS Professor; former Chief Economist of Shell and Deputy Secretary General of the World Energy Council</w:t>
      </w:r>
    </w:p>
    <w:p w:rsidR="00882AC6" w:rsidRPr="00882AC6" w:rsidRDefault="00882AC6" w:rsidP="002C16DA">
      <w:pPr>
        <w:pStyle w:val="NormalWeb"/>
        <w:spacing w:before="0" w:after="0"/>
        <w:ind w:left="284"/>
        <w:jc w:val="both"/>
        <w:rPr>
          <w:rFonts w:asciiTheme="minorHAnsi" w:eastAsia="Verdana" w:hAnsiTheme="minorHAnsi" w:cs="Arial"/>
          <w:bCs/>
          <w:iCs/>
          <w:sz w:val="22"/>
          <w:szCs w:val="22"/>
        </w:rPr>
      </w:pPr>
      <w:r w:rsidRPr="002C16DA">
        <w:rPr>
          <w:rFonts w:asciiTheme="minorHAnsi" w:eastAsia="Verdana" w:hAnsiTheme="minorHAnsi" w:cs="Arial"/>
          <w:b/>
          <w:bCs/>
          <w:iCs/>
          <w:sz w:val="22"/>
          <w:szCs w:val="22"/>
        </w:rPr>
        <w:t>Prof. Rita D' Ecclesia</w:t>
      </w:r>
      <w:r w:rsidRPr="00882AC6">
        <w:rPr>
          <w:rFonts w:asciiTheme="minorHAnsi" w:eastAsia="Verdana" w:hAnsiTheme="minorHAnsi" w:cs="Arial"/>
          <w:b/>
          <w:bCs/>
          <w:iCs/>
          <w:sz w:val="22"/>
          <w:szCs w:val="22"/>
        </w:rPr>
        <w:t>,</w:t>
      </w:r>
      <w:r w:rsidRPr="00882AC6">
        <w:rPr>
          <w:rFonts w:asciiTheme="minorHAnsi" w:eastAsia="Verdana" w:hAnsiTheme="minorHAnsi" w:cs="Arial"/>
          <w:bCs/>
          <w:iCs/>
          <w:sz w:val="22"/>
          <w:szCs w:val="22"/>
        </w:rPr>
        <w:t xml:space="preserve"> Director, PhD in International Economics and Finance; </w:t>
      </w:r>
      <w:proofErr w:type="spellStart"/>
      <w:r w:rsidRPr="00882AC6">
        <w:rPr>
          <w:rFonts w:asciiTheme="minorHAnsi" w:eastAsia="Verdana" w:hAnsiTheme="minorHAnsi" w:cs="Arial"/>
          <w:bCs/>
          <w:iCs/>
          <w:sz w:val="22"/>
          <w:szCs w:val="22"/>
        </w:rPr>
        <w:t>Sapienza</w:t>
      </w:r>
      <w:proofErr w:type="spellEnd"/>
      <w:r w:rsidRPr="00882AC6">
        <w:rPr>
          <w:rFonts w:asciiTheme="minorHAnsi" w:eastAsia="Verdana" w:hAnsiTheme="minorHAnsi" w:cs="Arial"/>
          <w:bCs/>
          <w:iCs/>
          <w:sz w:val="22"/>
          <w:szCs w:val="22"/>
        </w:rPr>
        <w:t xml:space="preserve"> University of Rome</w:t>
      </w:r>
    </w:p>
    <w:p w:rsidR="00882AC6" w:rsidRPr="00882AC6" w:rsidRDefault="00882AC6" w:rsidP="002C16DA">
      <w:pPr>
        <w:pStyle w:val="NormalWeb"/>
        <w:spacing w:before="0" w:after="0"/>
        <w:ind w:left="284"/>
        <w:jc w:val="both"/>
        <w:rPr>
          <w:rFonts w:asciiTheme="minorHAnsi" w:eastAsia="Verdana" w:hAnsiTheme="minorHAnsi" w:cs="Arial"/>
          <w:bCs/>
          <w:iCs/>
          <w:sz w:val="22"/>
          <w:szCs w:val="22"/>
        </w:rPr>
      </w:pPr>
      <w:r w:rsidRPr="002C16DA">
        <w:rPr>
          <w:rFonts w:asciiTheme="minorHAnsi" w:eastAsia="Verdana" w:hAnsiTheme="minorHAnsi" w:cs="Arial"/>
          <w:b/>
          <w:bCs/>
          <w:iCs/>
          <w:sz w:val="22"/>
          <w:szCs w:val="22"/>
        </w:rPr>
        <w:t>Dr. Thierry Bros</w:t>
      </w:r>
      <w:r w:rsidRPr="00882AC6">
        <w:rPr>
          <w:rFonts w:asciiTheme="minorHAnsi" w:eastAsia="Verdana" w:hAnsiTheme="minorHAnsi" w:cs="Arial"/>
          <w:b/>
          <w:bCs/>
          <w:iCs/>
          <w:sz w:val="22"/>
          <w:szCs w:val="22"/>
        </w:rPr>
        <w:t>, Senior</w:t>
      </w:r>
      <w:r w:rsidRPr="00882AC6">
        <w:rPr>
          <w:rFonts w:asciiTheme="minorHAnsi" w:eastAsia="Verdana" w:hAnsiTheme="minorHAnsi" w:cs="Arial"/>
          <w:bCs/>
          <w:iCs/>
          <w:sz w:val="22"/>
          <w:szCs w:val="22"/>
        </w:rPr>
        <w:t xml:space="preserve"> Energy Analyst, </w:t>
      </w:r>
      <w:proofErr w:type="spellStart"/>
      <w:r w:rsidRPr="00882AC6">
        <w:rPr>
          <w:rFonts w:asciiTheme="minorHAnsi" w:eastAsia="Verdana" w:hAnsiTheme="minorHAnsi" w:cs="Arial"/>
          <w:bCs/>
          <w:iCs/>
          <w:sz w:val="22"/>
          <w:szCs w:val="22"/>
        </w:rPr>
        <w:t>Societe</w:t>
      </w:r>
      <w:proofErr w:type="spellEnd"/>
      <w:r w:rsidRPr="00882AC6">
        <w:rPr>
          <w:rFonts w:asciiTheme="minorHAnsi" w:eastAsia="Verdana" w:hAnsiTheme="minorHAnsi" w:cs="Arial"/>
          <w:bCs/>
          <w:iCs/>
          <w:sz w:val="22"/>
          <w:szCs w:val="22"/>
        </w:rPr>
        <w:t xml:space="preserve"> </w:t>
      </w:r>
      <w:proofErr w:type="spellStart"/>
      <w:r w:rsidRPr="00882AC6">
        <w:rPr>
          <w:rFonts w:asciiTheme="minorHAnsi" w:eastAsia="Verdana" w:hAnsiTheme="minorHAnsi" w:cs="Arial"/>
          <w:bCs/>
          <w:iCs/>
          <w:sz w:val="22"/>
          <w:szCs w:val="22"/>
        </w:rPr>
        <w:t>Generale</w:t>
      </w:r>
      <w:proofErr w:type="spellEnd"/>
    </w:p>
    <w:p w:rsidR="00882AC6" w:rsidRPr="00882AC6" w:rsidRDefault="00882AC6" w:rsidP="002C16DA">
      <w:pPr>
        <w:pStyle w:val="NormalWeb"/>
        <w:spacing w:before="0" w:after="0"/>
        <w:ind w:left="284"/>
        <w:jc w:val="both"/>
        <w:rPr>
          <w:rFonts w:asciiTheme="minorHAnsi" w:eastAsia="Verdana" w:hAnsiTheme="minorHAnsi" w:cs="Arial"/>
          <w:bCs/>
          <w:iCs/>
          <w:sz w:val="22"/>
          <w:szCs w:val="22"/>
        </w:rPr>
      </w:pPr>
      <w:r w:rsidRPr="002C16DA">
        <w:rPr>
          <w:rFonts w:asciiTheme="minorHAnsi" w:eastAsia="Verdana" w:hAnsiTheme="minorHAnsi" w:cs="Arial"/>
          <w:b/>
          <w:bCs/>
          <w:iCs/>
          <w:sz w:val="22"/>
          <w:szCs w:val="22"/>
        </w:rPr>
        <w:t>Mr. John Mitchell,</w:t>
      </w:r>
      <w:r w:rsidRPr="00882AC6">
        <w:rPr>
          <w:rFonts w:asciiTheme="minorHAnsi" w:eastAsia="Verdana" w:hAnsiTheme="minorHAnsi" w:cs="Arial"/>
          <w:bCs/>
          <w:iCs/>
          <w:sz w:val="22"/>
          <w:szCs w:val="22"/>
        </w:rPr>
        <w:t xml:space="preserve"> Associate Fellow, Chatham House</w:t>
      </w:r>
    </w:p>
    <w:p w:rsidR="00882AC6" w:rsidRPr="00882AC6" w:rsidRDefault="00882AC6" w:rsidP="002C16DA">
      <w:pPr>
        <w:pStyle w:val="NormalWeb"/>
        <w:spacing w:before="0" w:after="0"/>
        <w:ind w:left="284"/>
        <w:jc w:val="both"/>
        <w:rPr>
          <w:rFonts w:asciiTheme="minorHAnsi" w:eastAsia="Verdana" w:hAnsiTheme="minorHAnsi" w:cs="Arial"/>
          <w:bCs/>
          <w:iCs/>
          <w:sz w:val="22"/>
          <w:szCs w:val="22"/>
        </w:rPr>
      </w:pPr>
      <w:r w:rsidRPr="002C16DA">
        <w:rPr>
          <w:rFonts w:asciiTheme="minorHAnsi" w:eastAsia="Verdana" w:hAnsiTheme="minorHAnsi" w:cs="Arial"/>
          <w:b/>
          <w:bCs/>
          <w:iCs/>
          <w:sz w:val="22"/>
          <w:szCs w:val="22"/>
        </w:rPr>
        <w:t xml:space="preserve">4.30pm-4.45pm: Closing speech by Dr. </w:t>
      </w:r>
      <w:proofErr w:type="spellStart"/>
      <w:r w:rsidRPr="002C16DA">
        <w:rPr>
          <w:rFonts w:asciiTheme="minorHAnsi" w:eastAsia="Verdana" w:hAnsiTheme="minorHAnsi" w:cs="Arial"/>
          <w:b/>
          <w:bCs/>
          <w:iCs/>
          <w:sz w:val="22"/>
          <w:szCs w:val="22"/>
        </w:rPr>
        <w:t>Vlasios</w:t>
      </w:r>
      <w:proofErr w:type="spellEnd"/>
      <w:r w:rsidRPr="002C16DA">
        <w:rPr>
          <w:rFonts w:asciiTheme="minorHAnsi" w:eastAsia="Verdana" w:hAnsiTheme="minorHAnsi" w:cs="Arial"/>
          <w:b/>
          <w:bCs/>
          <w:iCs/>
          <w:sz w:val="22"/>
          <w:szCs w:val="22"/>
        </w:rPr>
        <w:t xml:space="preserve"> </w:t>
      </w:r>
      <w:proofErr w:type="spellStart"/>
      <w:r w:rsidRPr="002C16DA">
        <w:rPr>
          <w:rFonts w:asciiTheme="minorHAnsi" w:eastAsia="Verdana" w:hAnsiTheme="minorHAnsi" w:cs="Arial"/>
          <w:b/>
          <w:bCs/>
          <w:iCs/>
          <w:sz w:val="22"/>
          <w:szCs w:val="22"/>
        </w:rPr>
        <w:t>Voudouris</w:t>
      </w:r>
      <w:proofErr w:type="spellEnd"/>
      <w:r w:rsidRPr="00882AC6">
        <w:rPr>
          <w:rFonts w:asciiTheme="minorHAnsi" w:eastAsia="Verdana" w:hAnsiTheme="minorHAnsi" w:cs="Arial"/>
          <w:b/>
          <w:bCs/>
          <w:iCs/>
          <w:sz w:val="22"/>
          <w:szCs w:val="22"/>
        </w:rPr>
        <w:t>,</w:t>
      </w:r>
      <w:r w:rsidRPr="00882AC6">
        <w:rPr>
          <w:rFonts w:asciiTheme="minorHAnsi" w:eastAsia="Verdana" w:hAnsiTheme="minorHAnsi" w:cs="Arial"/>
          <w:bCs/>
          <w:iCs/>
          <w:sz w:val="22"/>
          <w:szCs w:val="22"/>
        </w:rPr>
        <w:t xml:space="preserve"> CIBS Director, London Met Business School</w:t>
      </w:r>
    </w:p>
    <w:p w:rsidR="00882AC6" w:rsidRPr="00882AC6" w:rsidRDefault="00882AC6" w:rsidP="002C16DA">
      <w:pPr>
        <w:pStyle w:val="NormalWeb"/>
        <w:spacing w:before="0" w:after="0"/>
        <w:ind w:left="284"/>
        <w:jc w:val="both"/>
        <w:rPr>
          <w:rFonts w:asciiTheme="minorHAnsi" w:eastAsia="Verdana" w:hAnsiTheme="minorHAnsi" w:cs="Arial"/>
          <w:b/>
          <w:bCs/>
          <w:iCs/>
          <w:sz w:val="22"/>
          <w:szCs w:val="22"/>
        </w:rPr>
      </w:pPr>
      <w:r w:rsidRPr="002C16DA">
        <w:rPr>
          <w:rFonts w:asciiTheme="minorHAnsi" w:eastAsia="Verdana" w:hAnsiTheme="minorHAnsi" w:cs="Arial"/>
          <w:b/>
          <w:bCs/>
          <w:iCs/>
          <w:sz w:val="22"/>
          <w:szCs w:val="22"/>
        </w:rPr>
        <w:t>4.45pm-5.30pm: Tea and Coffee</w:t>
      </w:r>
    </w:p>
    <w:p w:rsidR="00F57754" w:rsidRPr="002C16DA" w:rsidRDefault="00F57754" w:rsidP="00F57754">
      <w:pPr>
        <w:rPr>
          <w:rFonts w:asciiTheme="minorHAnsi" w:eastAsia="Verdana" w:hAnsiTheme="minorHAnsi" w:cs="Arial"/>
          <w:sz w:val="16"/>
          <w:szCs w:val="16"/>
        </w:rPr>
      </w:pPr>
    </w:p>
    <w:p w:rsidR="004638BB" w:rsidRPr="004638BB" w:rsidRDefault="00F57754" w:rsidP="004638BB">
      <w:pPr>
        <w:spacing w:before="60" w:line="216" w:lineRule="auto"/>
        <w:jc w:val="both"/>
        <w:rPr>
          <w:rFonts w:asciiTheme="minorHAnsi" w:eastAsia="Verdana" w:hAnsiTheme="minorHAnsi" w:cs="Arial"/>
          <w:b/>
          <w:bCs/>
          <w:i/>
          <w:iCs/>
          <w:sz w:val="22"/>
          <w:szCs w:val="22"/>
        </w:rPr>
      </w:pPr>
      <w:r w:rsidRPr="004638BB">
        <w:rPr>
          <w:rFonts w:asciiTheme="minorHAnsi" w:eastAsia="Verdana" w:hAnsiTheme="minorHAnsi" w:cs="Arial"/>
          <w:b/>
          <w:bCs/>
          <w:i/>
          <w:iCs/>
          <w:sz w:val="22"/>
          <w:szCs w:val="22"/>
        </w:rPr>
        <w:t xml:space="preserve">Registration </w:t>
      </w:r>
    </w:p>
    <w:p w:rsidR="00F57754" w:rsidRPr="004638BB" w:rsidRDefault="00F57754" w:rsidP="004638BB">
      <w:pPr>
        <w:spacing w:before="60" w:line="216" w:lineRule="auto"/>
        <w:jc w:val="both"/>
        <w:rPr>
          <w:rFonts w:asciiTheme="minorHAnsi" w:eastAsia="Verdana" w:hAnsiTheme="minorHAnsi" w:cs="Arial"/>
          <w:sz w:val="22"/>
          <w:szCs w:val="22"/>
        </w:rPr>
      </w:pPr>
      <w:r w:rsidRPr="004638BB">
        <w:rPr>
          <w:rFonts w:asciiTheme="minorHAnsi" w:eastAsia="Verdana" w:hAnsiTheme="minorHAnsi" w:cs="Arial"/>
          <w:sz w:val="22"/>
          <w:szCs w:val="22"/>
        </w:rPr>
        <w:t xml:space="preserve">Admittance to the event is free, but there are limited places available. These will be reserved on a first-come, first-serve basis. Register online at </w:t>
      </w:r>
      <w:hyperlink r:id="rId10" w:history="1">
        <w:r w:rsidRPr="004638BB">
          <w:rPr>
            <w:rStyle w:val="Hyperlink"/>
            <w:rFonts w:asciiTheme="minorHAnsi" w:hAnsiTheme="minorHAnsi"/>
            <w:b/>
            <w:sz w:val="22"/>
            <w:szCs w:val="22"/>
          </w:rPr>
          <w:t>www.rcem.eu/oilgas2012/registration</w:t>
        </w:r>
      </w:hyperlink>
      <w:r w:rsidRPr="004638BB">
        <w:rPr>
          <w:rFonts w:asciiTheme="minorHAnsi" w:eastAsia="Verdana" w:hAnsiTheme="minorHAnsi" w:cs="Arial"/>
          <w:sz w:val="22"/>
          <w:szCs w:val="22"/>
        </w:rPr>
        <w:t xml:space="preserve">. </w:t>
      </w:r>
    </w:p>
    <w:p w:rsidR="00F57754" w:rsidRPr="004638BB" w:rsidRDefault="00F57754" w:rsidP="00F57754">
      <w:pPr>
        <w:pStyle w:val="Heading2"/>
        <w:jc w:val="both"/>
        <w:rPr>
          <w:rFonts w:asciiTheme="minorHAnsi" w:eastAsia="Verdana" w:hAnsiTheme="minorHAnsi"/>
          <w:sz w:val="22"/>
          <w:szCs w:val="22"/>
        </w:rPr>
      </w:pPr>
    </w:p>
    <w:p w:rsidR="004638BB" w:rsidRPr="004638BB" w:rsidRDefault="00F57754" w:rsidP="004638BB">
      <w:pPr>
        <w:pStyle w:val="Heading2"/>
        <w:jc w:val="both"/>
        <w:rPr>
          <w:rFonts w:asciiTheme="minorHAnsi" w:eastAsia="Verdana" w:hAnsiTheme="minorHAnsi" w:cs="Arial"/>
          <w:sz w:val="22"/>
          <w:szCs w:val="22"/>
        </w:rPr>
      </w:pPr>
      <w:r w:rsidRPr="004638BB">
        <w:rPr>
          <w:rFonts w:asciiTheme="minorHAnsi" w:eastAsia="Verdana" w:hAnsiTheme="minorHAnsi" w:cs="Arial"/>
          <w:sz w:val="22"/>
          <w:szCs w:val="22"/>
        </w:rPr>
        <w:t>Venue</w:t>
      </w:r>
    </w:p>
    <w:p w:rsidR="00F57754" w:rsidRPr="004638BB" w:rsidRDefault="00F57754" w:rsidP="004638BB">
      <w:pPr>
        <w:spacing w:before="60" w:line="216" w:lineRule="auto"/>
        <w:jc w:val="both"/>
        <w:rPr>
          <w:rFonts w:asciiTheme="minorHAnsi" w:eastAsia="Verdana" w:hAnsiTheme="minorHAnsi" w:cs="Arial"/>
          <w:sz w:val="22"/>
          <w:szCs w:val="22"/>
        </w:rPr>
      </w:pPr>
      <w:r w:rsidRPr="004638BB">
        <w:rPr>
          <w:rFonts w:asciiTheme="minorHAnsi" w:eastAsia="Verdana" w:hAnsiTheme="minorHAnsi" w:cs="Arial"/>
          <w:sz w:val="22"/>
          <w:szCs w:val="22"/>
        </w:rPr>
        <w:t>The Conference will take place in the Lecture Theatre room at the Energy Institute:</w:t>
      </w:r>
    </w:p>
    <w:p w:rsidR="00F57754" w:rsidRPr="004638BB" w:rsidRDefault="00F57754" w:rsidP="000A7A18">
      <w:pPr>
        <w:pStyle w:val="NormalWeb"/>
        <w:spacing w:before="0" w:after="0"/>
        <w:ind w:left="357"/>
        <w:rPr>
          <w:rFonts w:asciiTheme="minorHAnsi" w:eastAsia="Verdana" w:hAnsiTheme="minorHAnsi" w:cs="Arial"/>
          <w:b/>
          <w:sz w:val="22"/>
          <w:szCs w:val="22"/>
          <w:lang w:val="fr-FR"/>
        </w:rPr>
      </w:pPr>
      <w:r w:rsidRPr="004638BB">
        <w:rPr>
          <w:rFonts w:asciiTheme="minorHAnsi" w:eastAsia="Verdana" w:hAnsiTheme="minorHAnsi" w:cs="Arial"/>
          <w:b/>
          <w:sz w:val="22"/>
          <w:szCs w:val="22"/>
          <w:lang w:val="fr-FR"/>
        </w:rPr>
        <w:t>61 New Cavendish Street</w:t>
      </w:r>
      <w:r w:rsidR="000A7A18">
        <w:rPr>
          <w:rFonts w:asciiTheme="minorHAnsi" w:eastAsia="Verdana" w:hAnsiTheme="minorHAnsi" w:cs="Arial"/>
          <w:b/>
          <w:sz w:val="22"/>
          <w:szCs w:val="22"/>
          <w:lang w:val="fr-FR"/>
        </w:rPr>
        <w:t xml:space="preserve">, </w:t>
      </w:r>
      <w:r w:rsidRPr="004638BB">
        <w:rPr>
          <w:rFonts w:asciiTheme="minorHAnsi" w:eastAsia="Verdana" w:hAnsiTheme="minorHAnsi" w:cs="Arial"/>
          <w:b/>
          <w:sz w:val="22"/>
          <w:szCs w:val="22"/>
          <w:lang w:val="fr-FR"/>
        </w:rPr>
        <w:t>London W1G 7AR</w:t>
      </w:r>
    </w:p>
    <w:p w:rsidR="00F57754" w:rsidRPr="004638BB" w:rsidRDefault="00F57754" w:rsidP="00F57754">
      <w:pPr>
        <w:pStyle w:val="NormalWeb"/>
        <w:rPr>
          <w:rFonts w:asciiTheme="minorHAnsi" w:eastAsia="Verdana" w:hAnsiTheme="minorHAnsi" w:cs="Arial"/>
          <w:b/>
          <w:bCs/>
          <w:iCs/>
          <w:sz w:val="22"/>
          <w:szCs w:val="22"/>
        </w:rPr>
      </w:pPr>
      <w:r w:rsidRPr="004638BB">
        <w:rPr>
          <w:rFonts w:asciiTheme="minorHAnsi" w:eastAsia="Verdana" w:hAnsiTheme="minorHAnsi" w:cs="Arial"/>
          <w:sz w:val="22"/>
          <w:szCs w:val="22"/>
        </w:rPr>
        <w:t xml:space="preserve">For more information on how to get to the Energy Institute, please visit the following link: </w:t>
      </w:r>
      <w:hyperlink r:id="rId11" w:history="1">
        <w:r w:rsidRPr="004638BB">
          <w:rPr>
            <w:rStyle w:val="Hyperlink"/>
            <w:rFonts w:asciiTheme="minorHAnsi" w:hAnsiTheme="minorHAnsi" w:cs="Arial"/>
            <w:b/>
            <w:sz w:val="22"/>
            <w:szCs w:val="22"/>
          </w:rPr>
          <w:t>http://www.energyinst.org/about-us/where-to-find-us</w:t>
        </w:r>
      </w:hyperlink>
    </w:p>
    <w:p w:rsidR="00F57754" w:rsidRPr="004638BB" w:rsidRDefault="00F57754" w:rsidP="00F57754">
      <w:pPr>
        <w:jc w:val="both"/>
        <w:rPr>
          <w:rFonts w:asciiTheme="minorHAnsi" w:eastAsia="Verdana" w:hAnsiTheme="minorHAnsi" w:cs="Arial"/>
          <w:sz w:val="22"/>
          <w:szCs w:val="22"/>
        </w:rPr>
      </w:pPr>
      <w:r w:rsidRPr="004638BB">
        <w:rPr>
          <w:rFonts w:asciiTheme="minorHAnsi" w:eastAsia="Verdana" w:hAnsiTheme="minorHAnsi" w:cs="Arial"/>
          <w:b/>
          <w:bCs/>
          <w:i/>
          <w:iCs/>
          <w:sz w:val="22"/>
          <w:szCs w:val="22"/>
        </w:rPr>
        <w:t xml:space="preserve">Sponsors </w:t>
      </w:r>
    </w:p>
    <w:p w:rsidR="00F57754" w:rsidRPr="004638BB" w:rsidRDefault="00D976CC" w:rsidP="00F57754">
      <w:pPr>
        <w:jc w:val="both"/>
        <w:rPr>
          <w:rFonts w:asciiTheme="minorHAnsi" w:eastAsia="Verdana" w:hAnsiTheme="minorHAnsi" w:cs="Arial"/>
          <w:b/>
          <w:bCs/>
          <w:i/>
          <w:iCs/>
          <w:sz w:val="22"/>
          <w:szCs w:val="22"/>
        </w:rPr>
      </w:pPr>
      <w:r>
        <w:rPr>
          <w:rFonts w:asciiTheme="minorHAnsi" w:eastAsia="Verdana" w:hAnsiTheme="minorHAnsi" w:cs="Arial"/>
          <w:noProof/>
          <w:sz w:val="22"/>
          <w:szCs w:val="22"/>
          <w:lang w:eastAsia="en-GB"/>
        </w:rPr>
        <w:drawing>
          <wp:anchor distT="0" distB="0" distL="114300" distR="114300" simplePos="0" relativeHeight="251663360" behindDoc="0" locked="0" layoutInCell="1" allowOverlap="1">
            <wp:simplePos x="0" y="0"/>
            <wp:positionH relativeFrom="column">
              <wp:posOffset>4279265</wp:posOffset>
            </wp:positionH>
            <wp:positionV relativeFrom="paragraph">
              <wp:posOffset>24402</wp:posOffset>
            </wp:positionV>
            <wp:extent cx="1472293" cy="1469572"/>
            <wp:effectExtent l="19050" t="0" r="0" b="0"/>
            <wp:wrapNone/>
            <wp:docPr id="26" name="Picture 25" descr="CIB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S logo.png"/>
                    <pic:cNvPicPr/>
                  </pic:nvPicPr>
                  <pic:blipFill>
                    <a:blip r:embed="rId12" cstate="print"/>
                    <a:stretch>
                      <a:fillRect/>
                    </a:stretch>
                  </pic:blipFill>
                  <pic:spPr>
                    <a:xfrm>
                      <a:off x="0" y="0"/>
                      <a:ext cx="1472293" cy="1469572"/>
                    </a:xfrm>
                    <a:prstGeom prst="rect">
                      <a:avLst/>
                    </a:prstGeom>
                  </pic:spPr>
                </pic:pic>
              </a:graphicData>
            </a:graphic>
          </wp:anchor>
        </w:drawing>
      </w:r>
      <w:r w:rsidR="00F57754" w:rsidRPr="004638BB">
        <w:rPr>
          <w:rFonts w:asciiTheme="minorHAnsi" w:eastAsia="Verdana" w:hAnsiTheme="minorHAnsi" w:cs="Arial"/>
          <w:sz w:val="22"/>
          <w:szCs w:val="22"/>
        </w:rPr>
        <w:t>The event is jointly sponsored by the RCEM and CIBS.</w:t>
      </w:r>
    </w:p>
    <w:p w:rsidR="00F57754" w:rsidRPr="004638BB" w:rsidRDefault="00F57754" w:rsidP="00F57754">
      <w:pPr>
        <w:jc w:val="both"/>
        <w:rPr>
          <w:rFonts w:asciiTheme="minorHAnsi" w:eastAsia="Verdana" w:hAnsiTheme="minorHAnsi" w:cs="Arial"/>
          <w:b/>
          <w:bCs/>
          <w:i/>
          <w:iCs/>
          <w:sz w:val="22"/>
          <w:szCs w:val="22"/>
        </w:rPr>
      </w:pPr>
    </w:p>
    <w:p w:rsidR="00F57754" w:rsidRPr="004638BB" w:rsidRDefault="00F57754" w:rsidP="00F57754">
      <w:pPr>
        <w:jc w:val="both"/>
        <w:rPr>
          <w:rFonts w:asciiTheme="minorHAnsi" w:eastAsia="Verdana" w:hAnsiTheme="minorHAnsi" w:cs="Arial"/>
          <w:b/>
          <w:bCs/>
          <w:sz w:val="22"/>
          <w:szCs w:val="22"/>
        </w:rPr>
      </w:pPr>
      <w:r w:rsidRPr="004638BB">
        <w:rPr>
          <w:rFonts w:asciiTheme="minorHAnsi" w:hAnsiTheme="minorHAnsi"/>
          <w:noProof/>
          <w:sz w:val="22"/>
          <w:szCs w:val="22"/>
          <w:lang w:eastAsia="en-GB"/>
        </w:rPr>
        <w:drawing>
          <wp:anchor distT="0" distB="0" distL="114935" distR="114935" simplePos="0" relativeHeight="251662336" behindDoc="0" locked="0" layoutInCell="1" allowOverlap="1">
            <wp:simplePos x="0" y="0"/>
            <wp:positionH relativeFrom="column">
              <wp:posOffset>110037</wp:posOffset>
            </wp:positionH>
            <wp:positionV relativeFrom="paragraph">
              <wp:posOffset>20864</wp:posOffset>
            </wp:positionV>
            <wp:extent cx="3377293" cy="6858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377293" cy="685800"/>
                    </a:xfrm>
                    <a:prstGeom prst="rect">
                      <a:avLst/>
                    </a:prstGeom>
                    <a:solidFill>
                      <a:srgbClr val="FFFFFF"/>
                    </a:solidFill>
                  </pic:spPr>
                </pic:pic>
              </a:graphicData>
            </a:graphic>
          </wp:anchor>
        </w:drawing>
      </w:r>
    </w:p>
    <w:p w:rsidR="00F57754" w:rsidRDefault="00F57754" w:rsidP="00F57754">
      <w:pPr>
        <w:jc w:val="both"/>
        <w:rPr>
          <w:rFonts w:asciiTheme="minorHAnsi" w:eastAsia="Verdana" w:hAnsiTheme="minorHAnsi" w:cs="Arial"/>
          <w:b/>
          <w:bCs/>
          <w:sz w:val="22"/>
          <w:szCs w:val="22"/>
        </w:rPr>
      </w:pPr>
    </w:p>
    <w:p w:rsidR="002C16DA" w:rsidRPr="004638BB" w:rsidRDefault="002C16DA" w:rsidP="00F57754">
      <w:pPr>
        <w:jc w:val="both"/>
        <w:rPr>
          <w:rFonts w:asciiTheme="minorHAnsi" w:eastAsia="Verdana" w:hAnsiTheme="minorHAnsi" w:cs="Arial"/>
          <w:b/>
          <w:bCs/>
          <w:sz w:val="22"/>
          <w:szCs w:val="22"/>
        </w:rPr>
      </w:pPr>
    </w:p>
    <w:p w:rsidR="00F57754" w:rsidRPr="004638BB" w:rsidRDefault="00F57754" w:rsidP="00F57754">
      <w:pPr>
        <w:jc w:val="both"/>
        <w:rPr>
          <w:rFonts w:asciiTheme="minorHAnsi" w:eastAsia="Verdana" w:hAnsiTheme="minorHAnsi" w:cs="Arial"/>
          <w:b/>
          <w:bCs/>
          <w:i/>
          <w:sz w:val="22"/>
          <w:szCs w:val="22"/>
        </w:rPr>
      </w:pPr>
      <w:r w:rsidRPr="004638BB">
        <w:rPr>
          <w:rFonts w:asciiTheme="minorHAnsi" w:eastAsia="Verdana" w:hAnsiTheme="minorHAnsi" w:cs="Arial"/>
          <w:b/>
          <w:bCs/>
          <w:i/>
          <w:sz w:val="22"/>
          <w:szCs w:val="22"/>
        </w:rPr>
        <w:lastRenderedPageBreak/>
        <w:t>Conference Secretariat</w:t>
      </w:r>
    </w:p>
    <w:p w:rsidR="00F57754" w:rsidRPr="00CD5E65" w:rsidRDefault="00F57754" w:rsidP="00F57754">
      <w:pPr>
        <w:jc w:val="both"/>
        <w:rPr>
          <w:rFonts w:asciiTheme="minorHAnsi" w:eastAsia="Verdana" w:hAnsiTheme="minorHAnsi" w:cs="Arial"/>
          <w:b/>
          <w:bCs/>
          <w:sz w:val="16"/>
          <w:szCs w:val="16"/>
        </w:rPr>
      </w:pPr>
    </w:p>
    <w:tbl>
      <w:tblPr>
        <w:tblW w:w="0" w:type="auto"/>
        <w:tblLayout w:type="fixed"/>
        <w:tblLook w:val="0000"/>
      </w:tblPr>
      <w:tblGrid>
        <w:gridCol w:w="5353"/>
      </w:tblGrid>
      <w:tr w:rsidR="00F57754" w:rsidRPr="004638BB" w:rsidTr="00F57754">
        <w:tc>
          <w:tcPr>
            <w:tcW w:w="5353" w:type="dxa"/>
            <w:shd w:val="clear" w:color="auto" w:fill="B8CCE4" w:themeFill="accent1" w:themeFillTint="66"/>
          </w:tcPr>
          <w:p w:rsidR="00F57754" w:rsidRPr="004638BB" w:rsidRDefault="00F57754" w:rsidP="000A7A18">
            <w:pPr>
              <w:rPr>
                <w:rFonts w:asciiTheme="minorHAnsi" w:eastAsia="Verdana" w:hAnsiTheme="minorHAnsi" w:cs="Arial"/>
                <w:lang w:val="en-US"/>
              </w:rPr>
            </w:pPr>
            <w:r w:rsidRPr="004638BB">
              <w:rPr>
                <w:rFonts w:asciiTheme="minorHAnsi" w:eastAsia="Verdana" w:hAnsiTheme="minorHAnsi" w:cs="Arial"/>
                <w:sz w:val="22"/>
                <w:szCs w:val="22"/>
              </w:rPr>
              <w:t>Kasia Wolenska</w:t>
            </w:r>
          </w:p>
          <w:p w:rsidR="00F57754" w:rsidRPr="004638BB" w:rsidRDefault="00F57754" w:rsidP="000A7A18">
            <w:pPr>
              <w:pStyle w:val="NoSpacing"/>
              <w:rPr>
                <w:rFonts w:asciiTheme="minorHAnsi" w:eastAsia="Verdana" w:hAnsiTheme="minorHAnsi" w:cs="Arial"/>
                <w:sz w:val="22"/>
                <w:szCs w:val="22"/>
                <w:lang w:val="en-US"/>
              </w:rPr>
            </w:pPr>
          </w:p>
          <w:p w:rsidR="00F57754" w:rsidRPr="004638BB" w:rsidRDefault="00F57754" w:rsidP="000A7A18">
            <w:pPr>
              <w:pStyle w:val="NoSpacing"/>
              <w:rPr>
                <w:rFonts w:asciiTheme="minorHAnsi" w:eastAsia="Verdana" w:hAnsiTheme="minorHAnsi" w:cs="Arial"/>
                <w:sz w:val="22"/>
                <w:szCs w:val="22"/>
                <w:lang w:val="en-US"/>
              </w:rPr>
            </w:pPr>
            <w:r w:rsidRPr="004638BB">
              <w:rPr>
                <w:rFonts w:asciiTheme="minorHAnsi" w:eastAsia="Verdana" w:hAnsiTheme="minorHAnsi" w:cs="Arial"/>
                <w:sz w:val="22"/>
                <w:szCs w:val="22"/>
                <w:lang w:val="en-US"/>
              </w:rPr>
              <w:t xml:space="preserve">ESCP Europe Business School, </w:t>
            </w:r>
          </w:p>
          <w:p w:rsidR="00F57754" w:rsidRPr="004638BB" w:rsidRDefault="00F57754" w:rsidP="000A7A18">
            <w:pPr>
              <w:pStyle w:val="NoSpacing"/>
              <w:rPr>
                <w:rFonts w:asciiTheme="minorHAnsi" w:eastAsia="Verdana" w:hAnsiTheme="minorHAnsi" w:cs="Arial"/>
                <w:sz w:val="22"/>
                <w:szCs w:val="22"/>
                <w:lang w:val="fr-FR"/>
              </w:rPr>
            </w:pPr>
            <w:r w:rsidRPr="004638BB">
              <w:rPr>
                <w:rFonts w:asciiTheme="minorHAnsi" w:eastAsia="Verdana" w:hAnsiTheme="minorHAnsi" w:cs="Arial"/>
                <w:sz w:val="22"/>
                <w:szCs w:val="22"/>
                <w:lang w:val="en-US"/>
              </w:rPr>
              <w:t>527</w:t>
            </w:r>
            <w:r w:rsidR="005A2B14">
              <w:rPr>
                <w:rFonts w:asciiTheme="minorHAnsi" w:eastAsia="Verdana" w:hAnsiTheme="minorHAnsi" w:cs="Arial"/>
                <w:sz w:val="22"/>
                <w:szCs w:val="22"/>
                <w:lang w:val="en-US"/>
              </w:rPr>
              <w:t xml:space="preserve"> Finchley Road, London, NW3 7BG - </w:t>
            </w:r>
            <w:r w:rsidRPr="004638BB">
              <w:rPr>
                <w:rFonts w:asciiTheme="minorHAnsi" w:eastAsia="Verdana" w:hAnsiTheme="minorHAnsi" w:cs="Arial"/>
                <w:sz w:val="22"/>
                <w:szCs w:val="22"/>
                <w:lang w:val="en-US"/>
              </w:rPr>
              <w:t>UK</w:t>
            </w:r>
          </w:p>
          <w:p w:rsidR="00F57754" w:rsidRPr="004638BB" w:rsidRDefault="00F57754" w:rsidP="000A7A18">
            <w:pPr>
              <w:pStyle w:val="NoSpacing"/>
              <w:rPr>
                <w:rFonts w:asciiTheme="minorHAnsi" w:eastAsia="Verdana" w:hAnsiTheme="minorHAnsi" w:cs="Arial"/>
                <w:sz w:val="22"/>
                <w:szCs w:val="22"/>
                <w:lang w:val="fr-FR"/>
              </w:rPr>
            </w:pPr>
            <w:r w:rsidRPr="004638BB">
              <w:rPr>
                <w:rFonts w:asciiTheme="minorHAnsi" w:eastAsia="Verdana" w:hAnsiTheme="minorHAnsi" w:cs="Arial"/>
                <w:sz w:val="22"/>
                <w:szCs w:val="22"/>
                <w:lang w:val="fr-FR"/>
              </w:rPr>
              <w:t>Tel: +44 (0)20 7443 8819</w:t>
            </w:r>
          </w:p>
          <w:p w:rsidR="00F57754" w:rsidRPr="004638BB" w:rsidRDefault="00F57754" w:rsidP="000A7A18">
            <w:pPr>
              <w:pStyle w:val="NoSpacing"/>
              <w:rPr>
                <w:rFonts w:asciiTheme="minorHAnsi" w:hAnsiTheme="minorHAnsi" w:cs="Arial"/>
                <w:sz w:val="22"/>
                <w:szCs w:val="22"/>
              </w:rPr>
            </w:pPr>
            <w:r w:rsidRPr="004638BB">
              <w:rPr>
                <w:rFonts w:asciiTheme="minorHAnsi" w:eastAsia="Verdana" w:hAnsiTheme="minorHAnsi" w:cs="Arial"/>
                <w:sz w:val="22"/>
                <w:szCs w:val="22"/>
                <w:lang w:val="fr-FR"/>
              </w:rPr>
              <w:t xml:space="preserve">E-mail: </w:t>
            </w:r>
            <w:hyperlink r:id="rId14" w:history="1">
              <w:r w:rsidRPr="004638BB">
                <w:rPr>
                  <w:rStyle w:val="Hyperlink"/>
                  <w:rFonts w:asciiTheme="minorHAnsi" w:hAnsiTheme="minorHAnsi" w:cs="Arial"/>
                  <w:sz w:val="22"/>
                  <w:szCs w:val="22"/>
                </w:rPr>
                <w:t>kwolenska@escpeurope.eu</w:t>
              </w:r>
            </w:hyperlink>
          </w:p>
        </w:tc>
      </w:tr>
    </w:tbl>
    <w:p w:rsidR="00F57754" w:rsidRPr="00CD5E65" w:rsidRDefault="00F57754" w:rsidP="00F57754">
      <w:pPr>
        <w:rPr>
          <w:rFonts w:asciiTheme="minorHAnsi" w:hAnsiTheme="minorHAnsi"/>
        </w:rPr>
      </w:pPr>
    </w:p>
    <w:p w:rsidR="00F57754" w:rsidRPr="004638BB" w:rsidRDefault="00F57754" w:rsidP="00F57754">
      <w:pPr>
        <w:pStyle w:val="NoSpacing"/>
        <w:jc w:val="both"/>
        <w:rPr>
          <w:rFonts w:asciiTheme="minorHAnsi" w:hAnsiTheme="minorHAnsi"/>
          <w:b/>
          <w:sz w:val="22"/>
          <w:szCs w:val="22"/>
        </w:rPr>
      </w:pPr>
      <w:r w:rsidRPr="004638BB">
        <w:rPr>
          <w:rFonts w:asciiTheme="minorHAnsi" w:hAnsiTheme="minorHAnsi"/>
          <w:b/>
          <w:sz w:val="22"/>
          <w:szCs w:val="22"/>
        </w:rPr>
        <w:t>About the Research Centre for Energy Management (RCEM)</w:t>
      </w:r>
    </w:p>
    <w:p w:rsidR="00F57754" w:rsidRPr="004638BB" w:rsidRDefault="00F57754" w:rsidP="00F57754">
      <w:pPr>
        <w:pStyle w:val="NoSpacing"/>
        <w:jc w:val="both"/>
        <w:rPr>
          <w:rFonts w:asciiTheme="minorHAnsi" w:hAnsiTheme="minorHAnsi" w:cs="Arial"/>
          <w:i/>
          <w:color w:val="auto"/>
          <w:sz w:val="22"/>
          <w:szCs w:val="22"/>
        </w:rPr>
      </w:pPr>
      <w:r w:rsidRPr="00CD5E65">
        <w:rPr>
          <w:rFonts w:asciiTheme="minorHAnsi" w:eastAsia="Verdana" w:hAnsiTheme="minorHAnsi" w:cs="Arial"/>
          <w:b/>
          <w:bCs/>
          <w:sz w:val="16"/>
          <w:szCs w:val="16"/>
        </w:rPr>
        <w:br/>
      </w:r>
      <w:r w:rsidRPr="004638BB">
        <w:rPr>
          <w:rFonts w:asciiTheme="minorHAnsi" w:hAnsiTheme="minorHAnsi" w:cs="Arial"/>
          <w:i/>
          <w:color w:val="auto"/>
          <w:sz w:val="22"/>
          <w:szCs w:val="22"/>
        </w:rPr>
        <w:t xml:space="preserve">Bringing together the expertise of its faculty and its many external international associates, the objective of the RCEM at </w:t>
      </w:r>
      <w:hyperlink r:id="rId15" w:history="1">
        <w:r w:rsidRPr="004638BB">
          <w:rPr>
            <w:rStyle w:val="Hyperlink"/>
            <w:rFonts w:asciiTheme="minorHAnsi" w:hAnsiTheme="minorHAnsi" w:cs="Arial"/>
            <w:i/>
            <w:color w:val="auto"/>
            <w:sz w:val="22"/>
            <w:szCs w:val="22"/>
          </w:rPr>
          <w:t>ESCP Europe Business School</w:t>
        </w:r>
      </w:hyperlink>
      <w:r w:rsidRPr="004638BB">
        <w:rPr>
          <w:rFonts w:asciiTheme="minorHAnsi" w:hAnsiTheme="minorHAnsi" w:cs="Arial"/>
          <w:i/>
          <w:color w:val="auto"/>
          <w:sz w:val="22"/>
          <w:szCs w:val="22"/>
        </w:rPr>
        <w:t xml:space="preserve"> is to cooperate with, and possibly assist, key industry players to facilitate the integration of managerial and technological skills within the energy industry.</w:t>
      </w:r>
    </w:p>
    <w:p w:rsidR="00F57754" w:rsidRPr="004638BB" w:rsidRDefault="00F57754" w:rsidP="00F57754">
      <w:pPr>
        <w:pStyle w:val="NoSpacing"/>
        <w:jc w:val="both"/>
        <w:rPr>
          <w:rFonts w:asciiTheme="minorHAnsi" w:hAnsiTheme="minorHAnsi" w:cs="Arial"/>
          <w:i/>
          <w:color w:val="auto"/>
          <w:sz w:val="22"/>
          <w:szCs w:val="22"/>
        </w:rPr>
      </w:pPr>
      <w:r w:rsidRPr="00CD5E65">
        <w:rPr>
          <w:rFonts w:asciiTheme="minorHAnsi" w:eastAsia="Verdana" w:hAnsiTheme="minorHAnsi" w:cs="Arial"/>
          <w:b/>
          <w:bCs/>
          <w:sz w:val="16"/>
          <w:szCs w:val="16"/>
        </w:rPr>
        <w:br/>
      </w:r>
      <w:r w:rsidRPr="004638BB">
        <w:rPr>
          <w:rFonts w:asciiTheme="minorHAnsi" w:hAnsiTheme="minorHAnsi" w:cs="Arial"/>
          <w:i/>
          <w:color w:val="auto"/>
          <w:sz w:val="22"/>
          <w:szCs w:val="22"/>
        </w:rPr>
        <w:t>RCEM's Mission is to build a strong proactive partnership between energy corporations, government agencies and the academic community, in preparation for a new energy era. The results of RCEM's research will become available to the public through publications, workshops and conferences, educational programmes and other public outreach activities. Research at RCEM will be enhanced through direct cooperation with government agencies and academic and industry associates from across the globe. </w:t>
      </w:r>
    </w:p>
    <w:p w:rsidR="00F57754" w:rsidRPr="004638BB" w:rsidRDefault="00F57754" w:rsidP="00F57754">
      <w:pPr>
        <w:pStyle w:val="NoSpacing"/>
        <w:jc w:val="both"/>
        <w:rPr>
          <w:rStyle w:val="Hyperlink"/>
          <w:rFonts w:asciiTheme="minorHAnsi" w:hAnsiTheme="minorHAnsi" w:cs="Arial"/>
          <w:i/>
          <w:color w:val="auto"/>
          <w:sz w:val="22"/>
          <w:szCs w:val="22"/>
          <w:u w:val="none"/>
        </w:rPr>
      </w:pPr>
      <w:r w:rsidRPr="00CD5E65">
        <w:rPr>
          <w:rFonts w:asciiTheme="minorHAnsi" w:eastAsia="Verdana" w:hAnsiTheme="minorHAnsi" w:cs="Arial"/>
          <w:b/>
          <w:bCs/>
          <w:sz w:val="16"/>
          <w:szCs w:val="16"/>
        </w:rPr>
        <w:br/>
      </w:r>
      <w:r w:rsidRPr="004638BB">
        <w:rPr>
          <w:rFonts w:asciiTheme="minorHAnsi" w:hAnsiTheme="minorHAnsi" w:cs="Arial"/>
          <w:i/>
          <w:color w:val="auto"/>
          <w:sz w:val="22"/>
          <w:szCs w:val="22"/>
        </w:rPr>
        <w:t>Find out more at</w:t>
      </w:r>
      <w:r w:rsidRPr="004638BB">
        <w:rPr>
          <w:rFonts w:asciiTheme="minorHAnsi" w:hAnsiTheme="minorHAnsi" w:cs="Arial"/>
          <w:color w:val="auto"/>
          <w:sz w:val="22"/>
          <w:szCs w:val="22"/>
        </w:rPr>
        <w:t xml:space="preserve">: </w:t>
      </w:r>
      <w:hyperlink r:id="rId16" w:history="1">
        <w:r w:rsidRPr="004638BB">
          <w:rPr>
            <w:rStyle w:val="Hyperlink"/>
            <w:rFonts w:asciiTheme="minorHAnsi" w:eastAsia="Batang" w:hAnsiTheme="minorHAnsi" w:cs="Arial"/>
            <w:b/>
            <w:sz w:val="22"/>
            <w:szCs w:val="22"/>
          </w:rPr>
          <w:t>www.rcem.eu</w:t>
        </w:r>
      </w:hyperlink>
    </w:p>
    <w:p w:rsidR="00F57754" w:rsidRPr="00CD5E65" w:rsidRDefault="00F57754" w:rsidP="00F57754">
      <w:pPr>
        <w:pStyle w:val="NoSpacing"/>
        <w:rPr>
          <w:rFonts w:asciiTheme="minorHAnsi" w:eastAsia="Verdana" w:hAnsiTheme="minorHAnsi" w:cs="Arial"/>
          <w:b/>
          <w:bCs/>
        </w:rPr>
      </w:pPr>
    </w:p>
    <w:p w:rsidR="00F57754" w:rsidRPr="004638BB" w:rsidRDefault="00F57754" w:rsidP="00F57754">
      <w:pPr>
        <w:pStyle w:val="NormalWeb"/>
        <w:spacing w:before="0" w:after="0"/>
        <w:rPr>
          <w:rFonts w:asciiTheme="minorHAnsi" w:hAnsiTheme="minorHAnsi" w:cs="Arial"/>
          <w:b/>
          <w:i/>
          <w:sz w:val="22"/>
          <w:szCs w:val="22"/>
        </w:rPr>
      </w:pPr>
      <w:r w:rsidRPr="004638BB">
        <w:rPr>
          <w:rFonts w:asciiTheme="minorHAnsi" w:hAnsiTheme="minorHAnsi" w:cs="Arial"/>
          <w:b/>
          <w:i/>
          <w:sz w:val="22"/>
          <w:szCs w:val="22"/>
        </w:rPr>
        <w:t>About ESCP Europe Business School</w:t>
      </w:r>
      <w:r w:rsidRPr="004638BB">
        <w:rPr>
          <w:rFonts w:asciiTheme="minorHAnsi" w:hAnsiTheme="minorHAnsi" w:cs="Arial"/>
          <w:i/>
          <w:sz w:val="22"/>
          <w:szCs w:val="22"/>
        </w:rPr>
        <w:br/>
      </w:r>
      <w:r w:rsidRPr="00CD5E65">
        <w:rPr>
          <w:rFonts w:asciiTheme="minorHAnsi" w:eastAsia="Verdana" w:hAnsiTheme="minorHAnsi" w:cs="Arial"/>
          <w:b/>
          <w:bCs/>
          <w:color w:val="000000"/>
          <w:sz w:val="16"/>
          <w:szCs w:val="16"/>
        </w:rPr>
        <w:br/>
      </w:r>
      <w:r w:rsidRPr="004638BB">
        <w:rPr>
          <w:rFonts w:asciiTheme="minorHAnsi" w:hAnsiTheme="minorHAnsi" w:cs="Arial"/>
          <w:i/>
          <w:color w:val="000000"/>
          <w:sz w:val="22"/>
          <w:szCs w:val="22"/>
        </w:rPr>
        <w:t>ESCP Europe Business School was founded in Paris in 1819 and since then has educated generations of leaders, contributing to the fine reputation it enjoys today.</w:t>
      </w:r>
      <w:r w:rsidRPr="004638BB">
        <w:rPr>
          <w:rFonts w:asciiTheme="minorHAnsi" w:hAnsiTheme="minorHAnsi" w:cs="Arial"/>
          <w:i/>
          <w:sz w:val="22"/>
          <w:szCs w:val="22"/>
        </w:rPr>
        <w:br/>
      </w:r>
      <w:r w:rsidRPr="00CD5E65">
        <w:rPr>
          <w:rFonts w:asciiTheme="minorHAnsi" w:eastAsia="Verdana" w:hAnsiTheme="minorHAnsi" w:cs="Arial"/>
          <w:b/>
          <w:bCs/>
          <w:color w:val="000000"/>
          <w:sz w:val="16"/>
          <w:szCs w:val="16"/>
        </w:rPr>
        <w:br/>
      </w:r>
      <w:r w:rsidRPr="004638BB">
        <w:rPr>
          <w:rStyle w:val="Emphasis"/>
          <w:rFonts w:asciiTheme="minorHAnsi" w:hAnsiTheme="minorHAnsi" w:cs="Arial"/>
          <w:sz w:val="22"/>
          <w:szCs w:val="22"/>
        </w:rPr>
        <w:t>With almost 200 years of experience, ESCP Europe’s standing in the sector is consistently recognised in the Financial Times’ league tables. In 2011, we were ranked the 12th best business school in Europe and 3rd in the UK. Our flagship Master in Management programme is currently positioned 2nd worldwide and 1st in the International Course Experience category.</w:t>
      </w:r>
      <w:r w:rsidRPr="004638BB">
        <w:rPr>
          <w:rStyle w:val="Emphasis"/>
          <w:rFonts w:asciiTheme="minorHAnsi" w:hAnsiTheme="minorHAnsi" w:cs="Arial"/>
          <w:sz w:val="22"/>
          <w:szCs w:val="22"/>
        </w:rPr>
        <w:br/>
      </w:r>
      <w:r w:rsidRPr="00CD5E65">
        <w:rPr>
          <w:rFonts w:eastAsia="Verdana"/>
          <w:b/>
          <w:bCs/>
          <w:i/>
          <w:iCs/>
          <w:color w:val="000000"/>
          <w:sz w:val="16"/>
          <w:szCs w:val="16"/>
        </w:rPr>
        <w:br/>
      </w:r>
      <w:r w:rsidRPr="004638BB">
        <w:rPr>
          <w:rStyle w:val="Emphasis"/>
          <w:rFonts w:asciiTheme="minorHAnsi" w:hAnsiTheme="minorHAnsi" w:cs="Arial"/>
          <w:sz w:val="22"/>
          <w:szCs w:val="22"/>
        </w:rPr>
        <w:t xml:space="preserve">We are proud to be one of the few institutions in the world to boast international accreditation by EQUIS, AACSB, AMBA and BAC. </w:t>
      </w:r>
    </w:p>
    <w:p w:rsidR="00F57754" w:rsidRPr="00CD5E65" w:rsidRDefault="00F57754" w:rsidP="00F57754">
      <w:pPr>
        <w:pStyle w:val="NormalWeb"/>
        <w:spacing w:before="0" w:after="0"/>
        <w:rPr>
          <w:rFonts w:eastAsia="Verdana"/>
          <w:b/>
          <w:bCs/>
          <w:i/>
          <w:iCs/>
          <w:color w:val="000000"/>
          <w:sz w:val="16"/>
          <w:szCs w:val="16"/>
        </w:rPr>
      </w:pPr>
    </w:p>
    <w:p w:rsidR="00F57754" w:rsidRPr="00CD5E65" w:rsidRDefault="00F57754" w:rsidP="00CD5E65">
      <w:pPr>
        <w:rPr>
          <w:rFonts w:asciiTheme="minorHAnsi" w:hAnsiTheme="minorHAnsi"/>
        </w:rPr>
      </w:pPr>
    </w:p>
    <w:p w:rsidR="00F57754" w:rsidRPr="00CD5E65" w:rsidRDefault="00F57754" w:rsidP="00F57754">
      <w:pPr>
        <w:pStyle w:val="NormalWeb"/>
        <w:spacing w:before="0" w:after="0"/>
        <w:rPr>
          <w:rFonts w:eastAsia="Verdana"/>
          <w:b/>
          <w:bCs/>
          <w:color w:val="000000"/>
          <w:sz w:val="16"/>
          <w:szCs w:val="16"/>
        </w:rPr>
      </w:pPr>
      <w:r w:rsidRPr="004638BB">
        <w:rPr>
          <w:rFonts w:asciiTheme="minorHAnsi" w:hAnsiTheme="minorHAnsi" w:cs="Arial"/>
          <w:b/>
          <w:i/>
          <w:sz w:val="22"/>
          <w:szCs w:val="22"/>
        </w:rPr>
        <w:t>About the CIBS</w:t>
      </w:r>
      <w:r w:rsidRPr="004638BB">
        <w:rPr>
          <w:rFonts w:asciiTheme="minorHAnsi" w:hAnsiTheme="minorHAnsi" w:cs="Arial"/>
          <w:i/>
          <w:sz w:val="22"/>
          <w:szCs w:val="22"/>
        </w:rPr>
        <w:br/>
      </w:r>
    </w:p>
    <w:p w:rsidR="00F57754" w:rsidRPr="004638BB" w:rsidRDefault="00F57754" w:rsidP="00F57754">
      <w:pPr>
        <w:pStyle w:val="NormalWeb"/>
        <w:spacing w:before="120" w:after="120"/>
        <w:jc w:val="both"/>
        <w:rPr>
          <w:rStyle w:val="Emphasis"/>
          <w:rFonts w:asciiTheme="minorHAnsi" w:hAnsiTheme="minorHAnsi" w:cs="Arial"/>
          <w:sz w:val="22"/>
          <w:szCs w:val="22"/>
        </w:rPr>
      </w:pPr>
      <w:r w:rsidRPr="004638BB">
        <w:rPr>
          <w:rStyle w:val="Emphasis"/>
          <w:rFonts w:asciiTheme="minorHAnsi" w:hAnsiTheme="minorHAnsi" w:cs="Arial"/>
          <w:sz w:val="22"/>
          <w:szCs w:val="22"/>
        </w:rPr>
        <w:t>The Centre of International Business and Sustainability (CIBS) contributes a distinctive voice in the area of international business and sustainability by bringing together researchers from economics, statistics, policy analysis, strategy, energy and climate change to explore together what we call the 'Sustainability World'. As an interdisciplinary research centre at London Metropolitan Business School (LMBS), CIBS and its members work with collaborators in other institutions to address the following key research themes:</w:t>
      </w:r>
    </w:p>
    <w:p w:rsidR="00F57754" w:rsidRPr="004638BB" w:rsidRDefault="00F57754" w:rsidP="00F57754">
      <w:pPr>
        <w:pStyle w:val="NormalWeb"/>
        <w:spacing w:before="120" w:after="120"/>
        <w:rPr>
          <w:rStyle w:val="Emphasis"/>
          <w:rFonts w:asciiTheme="minorHAnsi" w:hAnsiTheme="minorHAnsi" w:cs="Arial"/>
          <w:sz w:val="22"/>
          <w:szCs w:val="22"/>
        </w:rPr>
      </w:pPr>
      <w:r w:rsidRPr="004638BB">
        <w:rPr>
          <w:rStyle w:val="Emphasis"/>
          <w:rFonts w:asciiTheme="minorHAnsi" w:hAnsiTheme="minorHAnsi" w:cs="Arial"/>
          <w:sz w:val="22"/>
          <w:szCs w:val="22"/>
        </w:rPr>
        <w:t xml:space="preserve">Energy and Investment; Ethics and Philosophy; Climate Change and Environment; Governance and Policy. </w:t>
      </w:r>
    </w:p>
    <w:p w:rsidR="00F57754" w:rsidRPr="004638BB" w:rsidRDefault="00F57754" w:rsidP="00F57754">
      <w:pPr>
        <w:pStyle w:val="NormalWeb"/>
        <w:spacing w:before="120" w:after="120"/>
        <w:rPr>
          <w:rFonts w:asciiTheme="minorHAnsi" w:hAnsiTheme="minorHAnsi" w:cs="Arial"/>
          <w:b/>
          <w:sz w:val="22"/>
          <w:szCs w:val="22"/>
          <w:u w:val="single"/>
        </w:rPr>
      </w:pPr>
      <w:r w:rsidRPr="004638BB">
        <w:rPr>
          <w:rFonts w:asciiTheme="minorHAnsi" w:hAnsiTheme="minorHAnsi" w:cs="Arial"/>
          <w:i/>
          <w:sz w:val="22"/>
          <w:szCs w:val="22"/>
        </w:rPr>
        <w:t>Find out more at</w:t>
      </w:r>
      <w:r w:rsidRPr="004638BB">
        <w:rPr>
          <w:rFonts w:asciiTheme="minorHAnsi" w:hAnsiTheme="minorHAnsi" w:cs="Arial"/>
          <w:sz w:val="22"/>
          <w:szCs w:val="22"/>
        </w:rPr>
        <w:t xml:space="preserve">: </w:t>
      </w:r>
      <w:hyperlink r:id="rId17" w:history="1">
        <w:r w:rsidRPr="004638BB">
          <w:rPr>
            <w:rStyle w:val="Hyperlink"/>
            <w:rFonts w:asciiTheme="minorHAnsi" w:hAnsiTheme="minorHAnsi" w:cs="Arial"/>
            <w:b/>
            <w:sz w:val="22"/>
            <w:szCs w:val="22"/>
          </w:rPr>
          <w:t>http://www.londonmet.ac.uk/lmbs/research/cibs</w:t>
        </w:r>
      </w:hyperlink>
    </w:p>
    <w:p w:rsidR="00F57754" w:rsidRPr="00CD5E65" w:rsidRDefault="00F57754" w:rsidP="00CD5E65">
      <w:pPr>
        <w:pStyle w:val="NormalWeb"/>
        <w:spacing w:before="0" w:after="0"/>
        <w:rPr>
          <w:rFonts w:eastAsia="Verdana"/>
          <w:b/>
          <w:bCs/>
          <w:color w:val="000000"/>
        </w:rPr>
      </w:pPr>
    </w:p>
    <w:p w:rsidR="00F57754" w:rsidRPr="004638BB" w:rsidRDefault="00F57754" w:rsidP="00F57754">
      <w:pPr>
        <w:spacing w:after="120"/>
        <w:rPr>
          <w:rFonts w:asciiTheme="minorHAnsi" w:hAnsiTheme="minorHAnsi" w:cs="Arial"/>
          <w:i/>
          <w:sz w:val="22"/>
          <w:szCs w:val="22"/>
        </w:rPr>
      </w:pPr>
      <w:r w:rsidRPr="004638BB">
        <w:rPr>
          <w:rFonts w:asciiTheme="minorHAnsi" w:hAnsiTheme="minorHAnsi" w:cs="Arial"/>
          <w:b/>
          <w:i/>
          <w:sz w:val="22"/>
          <w:szCs w:val="22"/>
        </w:rPr>
        <w:t>About London Metropolitan University</w:t>
      </w:r>
      <w:r w:rsidRPr="004638BB">
        <w:rPr>
          <w:rFonts w:asciiTheme="minorHAnsi" w:hAnsiTheme="minorHAnsi" w:cs="Arial"/>
          <w:i/>
          <w:sz w:val="22"/>
          <w:szCs w:val="22"/>
        </w:rPr>
        <w:br/>
      </w:r>
      <w:r w:rsidRPr="00CD5E65">
        <w:rPr>
          <w:rFonts w:eastAsia="Verdana"/>
          <w:b/>
          <w:bCs/>
          <w:sz w:val="16"/>
          <w:szCs w:val="16"/>
        </w:rPr>
        <w:br/>
      </w:r>
      <w:r w:rsidRPr="004638BB">
        <w:rPr>
          <w:rFonts w:asciiTheme="minorHAnsi" w:hAnsiTheme="minorHAnsi" w:cs="Arial"/>
          <w:i/>
          <w:sz w:val="22"/>
          <w:szCs w:val="22"/>
        </w:rPr>
        <w:t xml:space="preserve">London Met is a diverse and vibrant university right in the centre of London.  We welcome students from all over the world and from all social or family backgrounds. </w:t>
      </w:r>
    </w:p>
    <w:p w:rsidR="00F57754" w:rsidRPr="004638BB" w:rsidRDefault="00F57754" w:rsidP="00F57754">
      <w:pPr>
        <w:spacing w:after="120"/>
        <w:rPr>
          <w:rFonts w:asciiTheme="minorHAnsi" w:hAnsiTheme="minorHAnsi" w:cs="Arial"/>
          <w:i/>
          <w:sz w:val="22"/>
          <w:szCs w:val="22"/>
        </w:rPr>
      </w:pPr>
      <w:r w:rsidRPr="004638BB">
        <w:rPr>
          <w:rFonts w:asciiTheme="minorHAnsi" w:hAnsiTheme="minorHAnsi" w:cs="Arial"/>
          <w:i/>
          <w:sz w:val="22"/>
          <w:szCs w:val="22"/>
        </w:rPr>
        <w:t xml:space="preserve">London Met offers courses from design to life sciences; from business to computing; and law to anthropology. At London Met students study as an undergraduate or as a postgraduate, or undertake professional or vocational training. </w:t>
      </w:r>
    </w:p>
    <w:p w:rsidR="000A7A18" w:rsidRPr="00CD5E65" w:rsidRDefault="00F57754" w:rsidP="00CD5E65">
      <w:pPr>
        <w:spacing w:after="120"/>
        <w:rPr>
          <w:rFonts w:asciiTheme="minorHAnsi" w:hAnsiTheme="minorHAnsi" w:cs="Simplified Arabic Fixed"/>
          <w:spacing w:val="111"/>
          <w:sz w:val="22"/>
          <w:szCs w:val="22"/>
        </w:rPr>
      </w:pPr>
      <w:r w:rsidRPr="004638BB">
        <w:rPr>
          <w:rFonts w:asciiTheme="minorHAnsi" w:hAnsiTheme="minorHAnsi" w:cs="Arial"/>
          <w:i/>
          <w:sz w:val="22"/>
          <w:szCs w:val="22"/>
        </w:rPr>
        <w:t xml:space="preserve">Whatever the course, London Met aims is to transform students’ lives, meet their needs and build careers. </w:t>
      </w:r>
    </w:p>
    <w:sectPr w:rsidR="000A7A18" w:rsidRPr="00CD5E65" w:rsidSect="000A7A18">
      <w:footerReference w:type="default" r:id="rId18"/>
      <w:pgSz w:w="11906" w:h="16838"/>
      <w:pgMar w:top="851" w:right="851" w:bottom="851" w:left="85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A6A" w:rsidRDefault="00F12A6A" w:rsidP="006D4191">
      <w:r>
        <w:separator/>
      </w:r>
    </w:p>
  </w:endnote>
  <w:endnote w:type="continuationSeparator" w:id="0">
    <w:p w:rsidR="00F12A6A" w:rsidRDefault="00F12A6A" w:rsidP="006D41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plified Arabic Fixed">
    <w:panose1 w:val="02010009000000000000"/>
    <w:charset w:val="B2"/>
    <w:family w:val="modern"/>
    <w:pitch w:val="fixed"/>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6A" w:rsidRDefault="00F12A6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A6A" w:rsidRDefault="00F12A6A" w:rsidP="006D4191">
      <w:r>
        <w:separator/>
      </w:r>
    </w:p>
  </w:footnote>
  <w:footnote w:type="continuationSeparator" w:id="0">
    <w:p w:rsidR="00F12A6A" w:rsidRDefault="00F12A6A" w:rsidP="006D41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ocumentProtection w:edit="readOnly" w:enforcement="1" w:cryptProviderType="rsaFull" w:cryptAlgorithmClass="hash" w:cryptAlgorithmType="typeAny" w:cryptAlgorithmSid="4" w:cryptSpinCount="100000" w:hash="uujPsLEjhKpTF9lTGcHcZalAGq8=" w:salt="FH8We/07is9H992g31JRjg=="/>
  <w:defaultTabStop w:val="720"/>
  <w:characterSpacingControl w:val="doNotCompress"/>
  <w:footnotePr>
    <w:footnote w:id="-1"/>
    <w:footnote w:id="0"/>
  </w:footnotePr>
  <w:endnotePr>
    <w:endnote w:id="-1"/>
    <w:endnote w:id="0"/>
  </w:endnotePr>
  <w:compat/>
  <w:rsids>
    <w:rsidRoot w:val="00F57754"/>
    <w:rsid w:val="000A7A18"/>
    <w:rsid w:val="00106461"/>
    <w:rsid w:val="001435E5"/>
    <w:rsid w:val="001C0AFE"/>
    <w:rsid w:val="002C16DA"/>
    <w:rsid w:val="00456ABA"/>
    <w:rsid w:val="004638BB"/>
    <w:rsid w:val="004B5FE6"/>
    <w:rsid w:val="005A2B14"/>
    <w:rsid w:val="006D4191"/>
    <w:rsid w:val="00882AC6"/>
    <w:rsid w:val="008D3193"/>
    <w:rsid w:val="00997B8D"/>
    <w:rsid w:val="009A02CD"/>
    <w:rsid w:val="00B20E58"/>
    <w:rsid w:val="00B8018A"/>
    <w:rsid w:val="00C977E3"/>
    <w:rsid w:val="00CC0D0C"/>
    <w:rsid w:val="00CD5E65"/>
    <w:rsid w:val="00D976CC"/>
    <w:rsid w:val="00DE4AC7"/>
    <w:rsid w:val="00F12A6A"/>
    <w:rsid w:val="00F57754"/>
    <w:rsid w:val="00F61381"/>
    <w:rsid w:val="00F949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754"/>
    <w:pPr>
      <w:suppressAutoHyphens/>
      <w:spacing w:after="0" w:line="240" w:lineRule="auto"/>
    </w:pPr>
    <w:rPr>
      <w:rFonts w:ascii="Times New Roman" w:eastAsia="Times New Roman" w:hAnsi="Times New Roman" w:cs="Times New Roman"/>
      <w:color w:val="000000"/>
      <w:sz w:val="24"/>
      <w:szCs w:val="24"/>
      <w:lang w:eastAsia="ar-SA"/>
    </w:rPr>
  </w:style>
  <w:style w:type="paragraph" w:styleId="Heading1">
    <w:name w:val="heading 1"/>
    <w:basedOn w:val="Normal"/>
    <w:next w:val="Normal"/>
    <w:link w:val="Heading1Char"/>
    <w:qFormat/>
    <w:rsid w:val="00F57754"/>
    <w:pPr>
      <w:numPr>
        <w:numId w:val="1"/>
      </w:numPr>
      <w:outlineLvl w:val="0"/>
    </w:pPr>
    <w:rPr>
      <w:b/>
      <w:bCs/>
      <w:sz w:val="20"/>
      <w:szCs w:val="20"/>
    </w:rPr>
  </w:style>
  <w:style w:type="paragraph" w:styleId="Heading2">
    <w:name w:val="heading 2"/>
    <w:basedOn w:val="Normal"/>
    <w:next w:val="Normal"/>
    <w:link w:val="Heading2Char"/>
    <w:qFormat/>
    <w:rsid w:val="00F57754"/>
    <w:pPr>
      <w:numPr>
        <w:ilvl w:val="1"/>
        <w:numId w:val="1"/>
      </w:numPr>
      <w:outlineLvl w:val="1"/>
    </w:pPr>
    <w:rPr>
      <w:b/>
      <w:bCs/>
      <w:i/>
      <w:iCs/>
      <w:sz w:val="20"/>
      <w:szCs w:val="20"/>
    </w:rPr>
  </w:style>
  <w:style w:type="paragraph" w:styleId="Heading3">
    <w:name w:val="heading 3"/>
    <w:basedOn w:val="Normal"/>
    <w:next w:val="Normal"/>
    <w:link w:val="Heading3Char"/>
    <w:qFormat/>
    <w:rsid w:val="00F57754"/>
    <w:pPr>
      <w:numPr>
        <w:ilvl w:val="2"/>
        <w:numId w:val="1"/>
      </w:numPr>
      <w:jc w:val="both"/>
      <w:outlineLvl w:val="2"/>
    </w:pPr>
    <w:rPr>
      <w:b/>
      <w:bCs/>
      <w:i/>
      <w:iCs/>
      <w:sz w:val="20"/>
      <w:szCs w:val="20"/>
    </w:rPr>
  </w:style>
  <w:style w:type="paragraph" w:styleId="Heading4">
    <w:name w:val="heading 4"/>
    <w:basedOn w:val="Normal"/>
    <w:next w:val="Normal"/>
    <w:link w:val="Heading4Char"/>
    <w:qFormat/>
    <w:rsid w:val="00F57754"/>
    <w:pPr>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57754"/>
    <w:pPr>
      <w:numPr>
        <w:ilvl w:val="4"/>
        <w:numId w:val="1"/>
      </w:numPr>
      <w:jc w:val="center"/>
      <w:outlineLvl w:val="4"/>
    </w:pPr>
    <w:rPr>
      <w:b/>
      <w:bCs/>
      <w:sz w:val="28"/>
      <w:szCs w:val="28"/>
    </w:rPr>
  </w:style>
  <w:style w:type="paragraph" w:styleId="Heading6">
    <w:name w:val="heading 6"/>
    <w:basedOn w:val="Normal"/>
    <w:next w:val="Normal"/>
    <w:link w:val="Heading6Char"/>
    <w:qFormat/>
    <w:rsid w:val="00F57754"/>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754"/>
    <w:rPr>
      <w:rFonts w:ascii="Times New Roman" w:eastAsia="Times New Roman" w:hAnsi="Times New Roman" w:cs="Times New Roman"/>
      <w:b/>
      <w:bCs/>
      <w:color w:val="000000"/>
      <w:sz w:val="20"/>
      <w:szCs w:val="20"/>
      <w:lang w:eastAsia="ar-SA"/>
    </w:rPr>
  </w:style>
  <w:style w:type="character" w:customStyle="1" w:styleId="Heading2Char">
    <w:name w:val="Heading 2 Char"/>
    <w:basedOn w:val="DefaultParagraphFont"/>
    <w:link w:val="Heading2"/>
    <w:rsid w:val="00F57754"/>
    <w:rPr>
      <w:rFonts w:ascii="Times New Roman" w:eastAsia="Times New Roman" w:hAnsi="Times New Roman" w:cs="Times New Roman"/>
      <w:b/>
      <w:bCs/>
      <w:i/>
      <w:iCs/>
      <w:color w:val="000000"/>
      <w:sz w:val="20"/>
      <w:szCs w:val="20"/>
      <w:lang w:eastAsia="ar-SA"/>
    </w:rPr>
  </w:style>
  <w:style w:type="character" w:customStyle="1" w:styleId="Heading3Char">
    <w:name w:val="Heading 3 Char"/>
    <w:basedOn w:val="DefaultParagraphFont"/>
    <w:link w:val="Heading3"/>
    <w:rsid w:val="00F57754"/>
    <w:rPr>
      <w:rFonts w:ascii="Times New Roman" w:eastAsia="Times New Roman" w:hAnsi="Times New Roman" w:cs="Times New Roman"/>
      <w:b/>
      <w:bCs/>
      <w:i/>
      <w:iCs/>
      <w:color w:val="000000"/>
      <w:sz w:val="20"/>
      <w:szCs w:val="20"/>
      <w:lang w:eastAsia="ar-SA"/>
    </w:rPr>
  </w:style>
  <w:style w:type="character" w:customStyle="1" w:styleId="Heading4Char">
    <w:name w:val="Heading 4 Char"/>
    <w:basedOn w:val="DefaultParagraphFont"/>
    <w:link w:val="Heading4"/>
    <w:rsid w:val="00F57754"/>
    <w:rPr>
      <w:rFonts w:ascii="Times New Roman" w:eastAsia="Times New Roman" w:hAnsi="Times New Roman" w:cs="Times New Roman"/>
      <w:b/>
      <w:bCs/>
      <w:color w:val="000000"/>
      <w:sz w:val="28"/>
      <w:szCs w:val="28"/>
      <w:lang w:eastAsia="ar-SA"/>
    </w:rPr>
  </w:style>
  <w:style w:type="character" w:customStyle="1" w:styleId="Heading5Char">
    <w:name w:val="Heading 5 Char"/>
    <w:basedOn w:val="DefaultParagraphFont"/>
    <w:link w:val="Heading5"/>
    <w:rsid w:val="00F57754"/>
    <w:rPr>
      <w:rFonts w:ascii="Times New Roman" w:eastAsia="Times New Roman" w:hAnsi="Times New Roman" w:cs="Times New Roman"/>
      <w:b/>
      <w:bCs/>
      <w:color w:val="000000"/>
      <w:sz w:val="28"/>
      <w:szCs w:val="28"/>
      <w:lang w:eastAsia="ar-SA"/>
    </w:rPr>
  </w:style>
  <w:style w:type="character" w:customStyle="1" w:styleId="Heading6Char">
    <w:name w:val="Heading 6 Char"/>
    <w:basedOn w:val="DefaultParagraphFont"/>
    <w:link w:val="Heading6"/>
    <w:rsid w:val="00F57754"/>
    <w:rPr>
      <w:rFonts w:ascii="Times New Roman" w:eastAsia="Times New Roman" w:hAnsi="Times New Roman" w:cs="Times New Roman"/>
      <w:b/>
      <w:bCs/>
      <w:color w:val="000000"/>
      <w:lang w:eastAsia="ar-SA"/>
    </w:rPr>
  </w:style>
  <w:style w:type="character" w:styleId="Hyperlink">
    <w:name w:val="Hyperlink"/>
    <w:rsid w:val="00F57754"/>
    <w:rPr>
      <w:color w:val="0000FF"/>
      <w:u w:val="single"/>
    </w:rPr>
  </w:style>
  <w:style w:type="character" w:styleId="Emphasis">
    <w:name w:val="Emphasis"/>
    <w:qFormat/>
    <w:rsid w:val="00F57754"/>
    <w:rPr>
      <w:i/>
      <w:iCs/>
    </w:rPr>
  </w:style>
  <w:style w:type="paragraph" w:styleId="Footer">
    <w:name w:val="footer"/>
    <w:basedOn w:val="Normal"/>
    <w:link w:val="FooterChar"/>
    <w:rsid w:val="00F57754"/>
    <w:pPr>
      <w:tabs>
        <w:tab w:val="center" w:pos="4513"/>
        <w:tab w:val="right" w:pos="9026"/>
      </w:tabs>
    </w:pPr>
  </w:style>
  <w:style w:type="character" w:customStyle="1" w:styleId="FooterChar">
    <w:name w:val="Footer Char"/>
    <w:basedOn w:val="DefaultParagraphFont"/>
    <w:link w:val="Footer"/>
    <w:rsid w:val="00F57754"/>
    <w:rPr>
      <w:rFonts w:ascii="Times New Roman" w:eastAsia="Times New Roman" w:hAnsi="Times New Roman" w:cs="Times New Roman"/>
      <w:color w:val="000000"/>
      <w:sz w:val="24"/>
      <w:szCs w:val="24"/>
      <w:lang w:eastAsia="ar-SA"/>
    </w:rPr>
  </w:style>
  <w:style w:type="paragraph" w:styleId="NormalWeb">
    <w:name w:val="Normal (Web)"/>
    <w:basedOn w:val="Normal"/>
    <w:uiPriority w:val="99"/>
    <w:rsid w:val="00F57754"/>
    <w:pPr>
      <w:spacing w:before="280" w:after="280"/>
    </w:pPr>
    <w:rPr>
      <w:rFonts w:eastAsia="Batang"/>
      <w:color w:val="auto"/>
    </w:rPr>
  </w:style>
  <w:style w:type="paragraph" w:styleId="NoSpacing">
    <w:name w:val="No Spacing"/>
    <w:qFormat/>
    <w:rsid w:val="00F57754"/>
    <w:pPr>
      <w:suppressAutoHyphens/>
      <w:spacing w:after="0" w:line="240" w:lineRule="auto"/>
    </w:pPr>
    <w:rPr>
      <w:rFonts w:ascii="Times New Roman" w:eastAsia="Times New Roman" w:hAnsi="Times New Roman" w:cs="Times New Roman"/>
      <w:color w:val="000000"/>
      <w:sz w:val="24"/>
      <w:szCs w:val="24"/>
      <w:lang w:eastAsia="ar-SA"/>
    </w:rPr>
  </w:style>
  <w:style w:type="character" w:styleId="CommentReference">
    <w:name w:val="annotation reference"/>
    <w:basedOn w:val="DefaultParagraphFont"/>
    <w:uiPriority w:val="99"/>
    <w:semiHidden/>
    <w:unhideWhenUsed/>
    <w:rsid w:val="00F57754"/>
    <w:rPr>
      <w:sz w:val="16"/>
      <w:szCs w:val="16"/>
    </w:rPr>
  </w:style>
  <w:style w:type="paragraph" w:styleId="CommentText">
    <w:name w:val="annotation text"/>
    <w:basedOn w:val="Normal"/>
    <w:link w:val="CommentTextChar"/>
    <w:uiPriority w:val="99"/>
    <w:semiHidden/>
    <w:unhideWhenUsed/>
    <w:rsid w:val="00F57754"/>
    <w:rPr>
      <w:sz w:val="20"/>
      <w:szCs w:val="20"/>
    </w:rPr>
  </w:style>
  <w:style w:type="character" w:customStyle="1" w:styleId="CommentTextChar">
    <w:name w:val="Comment Text Char"/>
    <w:basedOn w:val="DefaultParagraphFont"/>
    <w:link w:val="CommentText"/>
    <w:uiPriority w:val="99"/>
    <w:semiHidden/>
    <w:rsid w:val="00F57754"/>
    <w:rPr>
      <w:rFonts w:ascii="Times New Roman" w:eastAsia="Times New Roman" w:hAnsi="Times New Roman" w:cs="Times New Roman"/>
      <w:color w:val="000000"/>
      <w:sz w:val="20"/>
      <w:szCs w:val="20"/>
      <w:lang w:eastAsia="ar-SA"/>
    </w:rPr>
  </w:style>
  <w:style w:type="paragraph" w:styleId="BalloonText">
    <w:name w:val="Balloon Text"/>
    <w:basedOn w:val="Normal"/>
    <w:link w:val="BalloonTextChar"/>
    <w:uiPriority w:val="99"/>
    <w:semiHidden/>
    <w:unhideWhenUsed/>
    <w:rsid w:val="00F57754"/>
    <w:rPr>
      <w:rFonts w:ascii="Tahoma" w:hAnsi="Tahoma" w:cs="Tahoma"/>
      <w:sz w:val="16"/>
      <w:szCs w:val="16"/>
    </w:rPr>
  </w:style>
  <w:style w:type="character" w:customStyle="1" w:styleId="BalloonTextChar">
    <w:name w:val="Balloon Text Char"/>
    <w:basedOn w:val="DefaultParagraphFont"/>
    <w:link w:val="BalloonText"/>
    <w:uiPriority w:val="99"/>
    <w:semiHidden/>
    <w:rsid w:val="00F57754"/>
    <w:rPr>
      <w:rFonts w:ascii="Tahoma" w:eastAsia="Times New Roman" w:hAnsi="Tahoma" w:cs="Tahoma"/>
      <w:color w:val="000000"/>
      <w:sz w:val="16"/>
      <w:szCs w:val="16"/>
      <w:lang w:eastAsia="ar-SA"/>
    </w:rPr>
  </w:style>
  <w:style w:type="paragraph" w:styleId="Header">
    <w:name w:val="header"/>
    <w:basedOn w:val="Normal"/>
    <w:link w:val="HeaderChar"/>
    <w:uiPriority w:val="99"/>
    <w:semiHidden/>
    <w:unhideWhenUsed/>
    <w:rsid w:val="006D4191"/>
    <w:pPr>
      <w:tabs>
        <w:tab w:val="center" w:pos="4513"/>
        <w:tab w:val="right" w:pos="9026"/>
      </w:tabs>
    </w:pPr>
  </w:style>
  <w:style w:type="character" w:customStyle="1" w:styleId="HeaderChar">
    <w:name w:val="Header Char"/>
    <w:basedOn w:val="DefaultParagraphFont"/>
    <w:link w:val="Header"/>
    <w:uiPriority w:val="99"/>
    <w:semiHidden/>
    <w:rsid w:val="006D4191"/>
    <w:rPr>
      <w:rFonts w:ascii="Times New Roman" w:eastAsia="Times New Roman" w:hAnsi="Times New Roman" w:cs="Times New Roman"/>
      <w:color w:val="000000"/>
      <w:sz w:val="24"/>
      <w:szCs w:val="24"/>
      <w:lang w:eastAsia="ar-SA"/>
    </w:rPr>
  </w:style>
  <w:style w:type="character" w:styleId="Strong">
    <w:name w:val="Strong"/>
    <w:basedOn w:val="DefaultParagraphFont"/>
    <w:uiPriority w:val="22"/>
    <w:qFormat/>
    <w:rsid w:val="00882AC6"/>
    <w:rPr>
      <w:b/>
      <w:bCs/>
    </w:rPr>
  </w:style>
</w:styles>
</file>

<file path=word/webSettings.xml><?xml version="1.0" encoding="utf-8"?>
<w:webSettings xmlns:r="http://schemas.openxmlformats.org/officeDocument/2006/relationships" xmlns:w="http://schemas.openxmlformats.org/wordprocessingml/2006/main">
  <w:divs>
    <w:div w:id="184189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londonmet.ac.uk/lmbs/research/cibs" TargetMode="External"/><Relationship Id="rId2" Type="http://schemas.openxmlformats.org/officeDocument/2006/relationships/numbering" Target="numbering.xml"/><Relationship Id="rId16" Type="http://schemas.openxmlformats.org/officeDocument/2006/relationships/hyperlink" Target="http://www.rcem.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yinst.org/about-us/where-to-find-us" TargetMode="External"/><Relationship Id="rId5" Type="http://schemas.openxmlformats.org/officeDocument/2006/relationships/webSettings" Target="webSettings.xml"/><Relationship Id="rId15" Type="http://schemas.openxmlformats.org/officeDocument/2006/relationships/hyperlink" Target="http://www.escpeurope.eu/campus/escp-europe-campus-london/welcome-to-the-london-campus-of-escp-europe/" TargetMode="External"/><Relationship Id="rId10" Type="http://schemas.openxmlformats.org/officeDocument/2006/relationships/hyperlink" Target="http://www.rcem.eu/oilgas2012/registr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wolenska@escpeurop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21303-72F0-42E2-B1AE-4D9F818E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835</Words>
  <Characters>4765</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ESCP</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c:creator>
  <cp:keywords/>
  <dc:description/>
  <cp:lastModifiedBy>lb</cp:lastModifiedBy>
  <cp:revision>5</cp:revision>
  <cp:lastPrinted>2012-09-18T12:00:00Z</cp:lastPrinted>
  <dcterms:created xsi:type="dcterms:W3CDTF">2012-09-24T16:17:00Z</dcterms:created>
  <dcterms:modified xsi:type="dcterms:W3CDTF">2012-09-24T16:32:00Z</dcterms:modified>
</cp:coreProperties>
</file>